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4A51AA" w14:textId="45FB416D" w:rsidR="00CF0243" w:rsidRDefault="00CF0243" w:rsidP="009934CF">
      <w:pPr>
        <w:pStyle w:val="NormalWeb"/>
      </w:pPr>
      <w:r>
        <w:rPr>
          <w:noProof/>
          <w14:ligatures w14:val="standardContextual"/>
        </w:rPr>
        <mc:AlternateContent>
          <mc:Choice Requires="wps">
            <w:drawing>
              <wp:anchor distT="0" distB="0" distL="114300" distR="114300" simplePos="0" relativeHeight="251680768" behindDoc="0" locked="0" layoutInCell="1" allowOverlap="1" wp14:anchorId="5309CF95" wp14:editId="1D7BE81F">
                <wp:simplePos x="0" y="0"/>
                <wp:positionH relativeFrom="column">
                  <wp:posOffset>-12700</wp:posOffset>
                </wp:positionH>
                <wp:positionV relativeFrom="paragraph">
                  <wp:posOffset>124460</wp:posOffset>
                </wp:positionV>
                <wp:extent cx="6330950" cy="8972550"/>
                <wp:effectExtent l="19050" t="19050" r="12700" b="19050"/>
                <wp:wrapNone/>
                <wp:docPr id="1237693466" name="Text Box 18"/>
                <wp:cNvGraphicFramePr/>
                <a:graphic xmlns:a="http://schemas.openxmlformats.org/drawingml/2006/main">
                  <a:graphicData uri="http://schemas.microsoft.com/office/word/2010/wordprocessingShape">
                    <wps:wsp>
                      <wps:cNvSpPr txBox="1"/>
                      <wps:spPr>
                        <a:xfrm>
                          <a:off x="0" y="0"/>
                          <a:ext cx="6330950" cy="8972550"/>
                        </a:xfrm>
                        <a:prstGeom prst="rect">
                          <a:avLst/>
                        </a:prstGeom>
                        <a:solidFill>
                          <a:schemeClr val="lt1"/>
                        </a:solidFill>
                        <a:ln w="28575">
                          <a:solidFill>
                            <a:srgbClr val="FFC000"/>
                          </a:solidFill>
                          <a:prstDash val="dash"/>
                        </a:ln>
                      </wps:spPr>
                      <wps:txbx>
                        <w:txbxContent>
                          <w:p w14:paraId="67EAE24D" w14:textId="77777777" w:rsidR="00CF0243" w:rsidRPr="00CF0243" w:rsidRDefault="00CF0243">
                            <w:pPr>
                              <w:rPr>
                                <w:sz w:val="16"/>
                                <w:szCs w:val="16"/>
                              </w:rPr>
                            </w:pPr>
                          </w:p>
                          <w:p w14:paraId="4301FC88" w14:textId="1FC26FCB" w:rsidR="00CF0243" w:rsidRDefault="00CF0243">
                            <w:r>
                              <w:rPr>
                                <w:noProof/>
                              </w:rPr>
                              <w:t xml:space="preserve">                                  </w:t>
                            </w:r>
                            <w:r w:rsidRPr="009A263D">
                              <w:rPr>
                                <w:noProof/>
                              </w:rPr>
                              <w:drawing>
                                <wp:inline distT="0" distB="0" distL="0" distR="0" wp14:anchorId="7D85D026" wp14:editId="118F326D">
                                  <wp:extent cx="4099034" cy="1033890"/>
                                  <wp:effectExtent l="0" t="0" r="0" b="0"/>
                                  <wp:docPr id="1027807691" name="Picture 3" descr="A black and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13924" name="Picture 3" descr="A black and blue text on a black background&#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188375" cy="1056424"/>
                                          </a:xfrm>
                                          <a:prstGeom prst="rect">
                                            <a:avLst/>
                                          </a:prstGeom>
                                          <a:noFill/>
                                          <a:ln>
                                            <a:noFill/>
                                          </a:ln>
                                        </pic:spPr>
                                      </pic:pic>
                                    </a:graphicData>
                                  </a:graphic>
                                </wp:inline>
                              </w:drawing>
                            </w:r>
                          </w:p>
                          <w:p w14:paraId="7ABC821E" w14:textId="77777777" w:rsidR="00CF0243" w:rsidRPr="00CF0243" w:rsidRDefault="00CF0243">
                            <w:pPr>
                              <w:rPr>
                                <w:sz w:val="16"/>
                                <w:szCs w:val="16"/>
                              </w:rPr>
                            </w:pPr>
                          </w:p>
                          <w:p w14:paraId="7E92F53E" w14:textId="77777777" w:rsidR="00CF0243" w:rsidRPr="00F2771B" w:rsidRDefault="00CF0243" w:rsidP="00CF0243">
                            <w:pPr>
                              <w:jc w:val="center"/>
                              <w:rPr>
                                <w:color w:val="215E99" w:themeColor="text2" w:themeTint="BF"/>
                                <w:sz w:val="96"/>
                                <w:szCs w:val="96"/>
                              </w:rPr>
                            </w:pPr>
                            <w:r w:rsidRPr="00F2771B">
                              <w:rPr>
                                <w:color w:val="215E99" w:themeColor="text2" w:themeTint="BF"/>
                                <w:sz w:val="96"/>
                                <w:szCs w:val="96"/>
                              </w:rPr>
                              <w:t>Promotional Toolkit</w:t>
                            </w:r>
                          </w:p>
                          <w:p w14:paraId="66D73E89" w14:textId="6AD426D9" w:rsidR="00CF0243" w:rsidRPr="00F2771B" w:rsidRDefault="00CF0243" w:rsidP="00CF0243">
                            <w:pPr>
                              <w:jc w:val="center"/>
                              <w:rPr>
                                <w:i/>
                                <w:iCs/>
                                <w:color w:val="215E99" w:themeColor="text2" w:themeTint="BF"/>
                                <w:sz w:val="52"/>
                                <w:szCs w:val="52"/>
                              </w:rPr>
                            </w:pPr>
                            <w:r>
                              <w:rPr>
                                <w:i/>
                                <w:iCs/>
                                <w:color w:val="215E99" w:themeColor="text2" w:themeTint="BF"/>
                                <w:sz w:val="52"/>
                                <w:szCs w:val="52"/>
                              </w:rPr>
                              <w:t xml:space="preserve">Materials to help you promote </w:t>
                            </w:r>
                            <w:r w:rsidRPr="00A35F2C">
                              <w:rPr>
                                <w:b/>
                                <w:bCs/>
                                <w:i/>
                                <w:iCs/>
                                <w:color w:val="215E99" w:themeColor="text2" w:themeTint="BF"/>
                                <w:sz w:val="52"/>
                                <w:szCs w:val="52"/>
                              </w:rPr>
                              <w:t>Best Programs for Caregiving</w:t>
                            </w:r>
                            <w:r w:rsidRPr="00F2771B">
                              <w:rPr>
                                <w:i/>
                                <w:iCs/>
                                <w:color w:val="215E99" w:themeColor="text2" w:themeTint="BF"/>
                                <w:sz w:val="52"/>
                                <w:szCs w:val="52"/>
                              </w:rPr>
                              <w:t xml:space="preserve"> among </w:t>
                            </w:r>
                            <w:r>
                              <w:rPr>
                                <w:i/>
                                <w:iCs/>
                                <w:color w:val="215E99" w:themeColor="text2" w:themeTint="BF"/>
                                <w:sz w:val="52"/>
                                <w:szCs w:val="52"/>
                              </w:rPr>
                              <w:t xml:space="preserve">Family &amp; Friend Caregivers </w:t>
                            </w:r>
                          </w:p>
                          <w:p w14:paraId="6A870713" w14:textId="77777777" w:rsidR="00CF0243" w:rsidRPr="00F2771B" w:rsidRDefault="00CF0243" w:rsidP="00CF0243">
                            <w:pPr>
                              <w:jc w:val="center"/>
                              <w:rPr>
                                <w:b/>
                                <w:bCs/>
                                <w:sz w:val="52"/>
                                <w:szCs w:val="52"/>
                              </w:rPr>
                            </w:pPr>
                          </w:p>
                          <w:p w14:paraId="59276707" w14:textId="77777777" w:rsidR="00CF0243" w:rsidRPr="00F2771B" w:rsidRDefault="00CF0243" w:rsidP="00CF0243">
                            <w:pPr>
                              <w:jc w:val="center"/>
                              <w:rPr>
                                <w:b/>
                                <w:bCs/>
                                <w:color w:val="F6BB00"/>
                                <w:sz w:val="52"/>
                                <w:szCs w:val="52"/>
                              </w:rPr>
                            </w:pPr>
                            <w:r w:rsidRPr="00F2771B">
                              <w:rPr>
                                <w:b/>
                                <w:bCs/>
                                <w:color w:val="F6BB00"/>
                                <w:sz w:val="52"/>
                                <w:szCs w:val="52"/>
                              </w:rPr>
                              <w:t>Ready-to-use content including:</w:t>
                            </w:r>
                          </w:p>
                          <w:p w14:paraId="57A84C70" w14:textId="77777777" w:rsidR="00CF0243" w:rsidRPr="00F2771B" w:rsidRDefault="00CF0243" w:rsidP="00CF0243">
                            <w:pPr>
                              <w:pStyle w:val="ListParagraph"/>
                              <w:numPr>
                                <w:ilvl w:val="0"/>
                                <w:numId w:val="1"/>
                              </w:numPr>
                              <w:rPr>
                                <w:color w:val="215E99" w:themeColor="text2" w:themeTint="BF"/>
                                <w:sz w:val="40"/>
                                <w:szCs w:val="40"/>
                              </w:rPr>
                            </w:pPr>
                            <w:r w:rsidRPr="00F2771B">
                              <w:rPr>
                                <w:color w:val="215E99" w:themeColor="text2" w:themeTint="BF"/>
                                <w:sz w:val="40"/>
                                <w:szCs w:val="40"/>
                              </w:rPr>
                              <w:t>Descriptions for your website</w:t>
                            </w:r>
                            <w:r>
                              <w:rPr>
                                <w:color w:val="215E99" w:themeColor="text2" w:themeTint="BF"/>
                                <w:sz w:val="40"/>
                                <w:szCs w:val="40"/>
                              </w:rPr>
                              <w:t xml:space="preserve"> – Page 1</w:t>
                            </w:r>
                          </w:p>
                          <w:p w14:paraId="6E8936CE" w14:textId="77777777" w:rsidR="00CF0243" w:rsidRPr="00F2771B" w:rsidRDefault="00CF0243" w:rsidP="00CF0243">
                            <w:pPr>
                              <w:pStyle w:val="ListParagraph"/>
                              <w:numPr>
                                <w:ilvl w:val="0"/>
                                <w:numId w:val="1"/>
                              </w:numPr>
                              <w:rPr>
                                <w:color w:val="215E99" w:themeColor="text2" w:themeTint="BF"/>
                                <w:sz w:val="40"/>
                                <w:szCs w:val="40"/>
                              </w:rPr>
                            </w:pPr>
                            <w:r>
                              <w:rPr>
                                <w:color w:val="215E99" w:themeColor="text2" w:themeTint="BF"/>
                                <w:sz w:val="40"/>
                                <w:szCs w:val="40"/>
                              </w:rPr>
                              <w:t>Formatted posts for your website – Page 2</w:t>
                            </w:r>
                          </w:p>
                          <w:p w14:paraId="2108800A" w14:textId="77777777" w:rsidR="00CF0243" w:rsidRPr="00F2771B" w:rsidRDefault="00CF0243" w:rsidP="00CF0243">
                            <w:pPr>
                              <w:pStyle w:val="ListParagraph"/>
                              <w:numPr>
                                <w:ilvl w:val="0"/>
                                <w:numId w:val="1"/>
                              </w:numPr>
                              <w:rPr>
                                <w:color w:val="215E99" w:themeColor="text2" w:themeTint="BF"/>
                                <w:sz w:val="40"/>
                                <w:szCs w:val="40"/>
                              </w:rPr>
                            </w:pPr>
                            <w:r w:rsidRPr="00F2771B">
                              <w:rPr>
                                <w:color w:val="215E99" w:themeColor="text2" w:themeTint="BF"/>
                                <w:sz w:val="40"/>
                                <w:szCs w:val="40"/>
                              </w:rPr>
                              <w:t xml:space="preserve">Short newsletter articles </w:t>
                            </w:r>
                            <w:r>
                              <w:rPr>
                                <w:color w:val="215E99" w:themeColor="text2" w:themeTint="BF"/>
                                <w:sz w:val="40"/>
                                <w:szCs w:val="40"/>
                              </w:rPr>
                              <w:t>– Page 3</w:t>
                            </w:r>
                          </w:p>
                          <w:p w14:paraId="5E24B534" w14:textId="77777777" w:rsidR="00CF0243" w:rsidRDefault="00CF0243" w:rsidP="00CF0243">
                            <w:pPr>
                              <w:jc w:val="center"/>
                              <w:rPr>
                                <w:sz w:val="52"/>
                                <w:szCs w:val="52"/>
                              </w:rPr>
                            </w:pPr>
                          </w:p>
                          <w:p w14:paraId="41488739" w14:textId="756D1FCE" w:rsidR="00CF0243" w:rsidRPr="00F2771B" w:rsidRDefault="00CF0243" w:rsidP="00CF0243">
                            <w:pPr>
                              <w:jc w:val="center"/>
                              <w:rPr>
                                <w:i/>
                                <w:iCs/>
                                <w:sz w:val="36"/>
                                <w:szCs w:val="36"/>
                              </w:rPr>
                            </w:pPr>
                            <w:r w:rsidRPr="00F2771B">
                              <w:rPr>
                                <w:i/>
                                <w:iCs/>
                                <w:sz w:val="36"/>
                                <w:szCs w:val="36"/>
                              </w:rPr>
                              <w:t xml:space="preserve">Contact Michelle Palmer, </w:t>
                            </w:r>
                            <w:hyperlink r:id="rId6" w:history="1">
                              <w:r w:rsidRPr="00394B2E">
                                <w:rPr>
                                  <w:rStyle w:val="Hyperlink"/>
                                  <w:i/>
                                  <w:iCs/>
                                  <w:color w:val="215E99" w:themeColor="text2" w:themeTint="BF"/>
                                  <w:sz w:val="36"/>
                                  <w:szCs w:val="36"/>
                                </w:rPr>
                                <w:t>mpalmer@benrose.org</w:t>
                              </w:r>
                            </w:hyperlink>
                            <w:r w:rsidRPr="00F2771B">
                              <w:rPr>
                                <w:i/>
                                <w:iCs/>
                                <w:sz w:val="36"/>
                                <w:szCs w:val="36"/>
                              </w:rPr>
                              <w:t>, with questions, suggestions or requests for additional</w:t>
                            </w:r>
                            <w:r w:rsidRPr="00F2771B">
                              <w:rPr>
                                <w:i/>
                                <w:iCs/>
                                <w:sz w:val="52"/>
                                <w:szCs w:val="52"/>
                              </w:rPr>
                              <w:t xml:space="preserve"> </w:t>
                            </w:r>
                            <w:r w:rsidRPr="00F2771B">
                              <w:rPr>
                                <w:i/>
                                <w:iCs/>
                                <w:sz w:val="36"/>
                                <w:szCs w:val="36"/>
                              </w:rPr>
                              <w:t>content</w:t>
                            </w:r>
                          </w:p>
                          <w:p w14:paraId="16786ECD" w14:textId="77777777" w:rsidR="00CF0243" w:rsidRPr="00F2771B" w:rsidRDefault="00CF0243" w:rsidP="00CF0243">
                            <w:pPr>
                              <w:jc w:val="center"/>
                              <w:rPr>
                                <w:i/>
                                <w:iCs/>
                                <w:sz w:val="36"/>
                                <w:szCs w:val="36"/>
                              </w:rPr>
                            </w:pPr>
                          </w:p>
                          <w:p w14:paraId="253F60D4" w14:textId="124BA03F" w:rsidR="00CF0243" w:rsidRPr="00B12A89" w:rsidRDefault="00CF0243" w:rsidP="00CF0243">
                            <w:pPr>
                              <w:jc w:val="center"/>
                              <w:rPr>
                                <w:rStyle w:val="Hyperlink"/>
                                <w:color w:val="215E99" w:themeColor="text2" w:themeTint="BF"/>
                                <w:sz w:val="52"/>
                                <w:szCs w:val="52"/>
                              </w:rPr>
                            </w:pPr>
                            <w:r>
                              <w:rPr>
                                <w:color w:val="215E99" w:themeColor="text2" w:themeTint="BF"/>
                                <w:sz w:val="52"/>
                                <w:szCs w:val="52"/>
                              </w:rPr>
                              <w:fldChar w:fldCharType="begin"/>
                            </w:r>
                            <w:r w:rsidR="00394B2E">
                              <w:rPr>
                                <w:color w:val="215E99" w:themeColor="text2" w:themeTint="BF"/>
                                <w:sz w:val="52"/>
                                <w:szCs w:val="52"/>
                              </w:rPr>
                              <w:instrText>HYPERLINK "https://bpc.caregiver.org/"</w:instrText>
                            </w:r>
                            <w:r>
                              <w:rPr>
                                <w:color w:val="215E99" w:themeColor="text2" w:themeTint="BF"/>
                                <w:sz w:val="52"/>
                                <w:szCs w:val="52"/>
                              </w:rPr>
                            </w:r>
                            <w:r>
                              <w:rPr>
                                <w:color w:val="215E99" w:themeColor="text2" w:themeTint="BF"/>
                                <w:sz w:val="52"/>
                                <w:szCs w:val="52"/>
                              </w:rPr>
                              <w:fldChar w:fldCharType="separate"/>
                            </w:r>
                            <w:r w:rsidRPr="00B12A89">
                              <w:rPr>
                                <w:rStyle w:val="Hyperlink"/>
                                <w:color w:val="215E99" w:themeColor="text2" w:themeTint="BF"/>
                                <w:sz w:val="52"/>
                                <w:szCs w:val="52"/>
                              </w:rPr>
                              <w:t>http://bpc.caregiver.org</w:t>
                            </w:r>
                          </w:p>
                          <w:p w14:paraId="1F6EF3FD" w14:textId="0B725AE5" w:rsidR="00CF0243" w:rsidRDefault="00CF0243" w:rsidP="00CF0243">
                            <w:r>
                              <w:rPr>
                                <w:color w:val="215E99" w:themeColor="text2" w:themeTint="BF"/>
                                <w:sz w:val="52"/>
                                <w:szCs w:val="52"/>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309CF95" id="_x0000_t202" coordsize="21600,21600" o:spt="202" path="m,l,21600r21600,l21600,xe">
                <v:stroke joinstyle="miter"/>
                <v:path gradientshapeok="t" o:connecttype="rect"/>
              </v:shapetype>
              <v:shape id="Text Box 18" o:spid="_x0000_s1026" type="#_x0000_t202" style="position:absolute;margin-left:-1pt;margin-top:9.8pt;width:498.5pt;height:706.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" fillcolor="white [3201]" strokecolor="#ffc000" strokeweight="2.25pt">
                <v:stroke dashstyle="dash"/>
                <v:textbox>
                  <w:txbxContent>
                    <w:p w14:paraId="67EAE24D" w14:textId="77777777" w:rsidR="00CF0243" w:rsidRPr="00CF0243" w:rsidRDefault="00CF0243">
                      <w:pPr>
                        <w:rPr>
                          <w:sz w:val="16"/>
                          <w:szCs w:val="16"/>
                        </w:rPr>
                      </w:pPr>
                    </w:p>
                    <w:p w14:paraId="4301FC88" w14:textId="1FC26FCB" w:rsidR="00CF0243" w:rsidRDefault="00CF0243">
                      <w:r>
                        <w:rPr>
                          <w:noProof/>
                        </w:rPr>
                        <w:t xml:space="preserve">                                  </w:t>
                      </w:r>
                      <w:r w:rsidRPr="009A263D">
                        <w:rPr>
                          <w:noProof/>
                        </w:rPr>
                        <w:drawing>
                          <wp:inline distT="0" distB="0" distL="0" distR="0" wp14:anchorId="7D85D026" wp14:editId="118F326D">
                            <wp:extent cx="4099034" cy="1033890"/>
                            <wp:effectExtent l="0" t="0" r="0" b="0"/>
                            <wp:docPr id="1027807691" name="Picture 3" descr="A black and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13924" name="Picture 3" descr="A black and blue text on a black background&#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188375" cy="1056424"/>
                                    </a:xfrm>
                                    <a:prstGeom prst="rect">
                                      <a:avLst/>
                                    </a:prstGeom>
                                    <a:noFill/>
                                    <a:ln>
                                      <a:noFill/>
                                    </a:ln>
                                  </pic:spPr>
                                </pic:pic>
                              </a:graphicData>
                            </a:graphic>
                          </wp:inline>
                        </w:drawing>
                      </w:r>
                    </w:p>
                    <w:p w14:paraId="7ABC821E" w14:textId="77777777" w:rsidR="00CF0243" w:rsidRPr="00CF0243" w:rsidRDefault="00CF0243">
                      <w:pPr>
                        <w:rPr>
                          <w:sz w:val="16"/>
                          <w:szCs w:val="16"/>
                        </w:rPr>
                      </w:pPr>
                    </w:p>
                    <w:p w14:paraId="7E92F53E" w14:textId="77777777" w:rsidR="00CF0243" w:rsidRPr="00F2771B" w:rsidRDefault="00CF0243" w:rsidP="00CF0243">
                      <w:pPr>
                        <w:jc w:val="center"/>
                        <w:rPr>
                          <w:color w:val="215E99" w:themeColor="text2" w:themeTint="BF"/>
                          <w:sz w:val="96"/>
                          <w:szCs w:val="96"/>
                        </w:rPr>
                      </w:pPr>
                      <w:r w:rsidRPr="00F2771B">
                        <w:rPr>
                          <w:color w:val="215E99" w:themeColor="text2" w:themeTint="BF"/>
                          <w:sz w:val="96"/>
                          <w:szCs w:val="96"/>
                        </w:rPr>
                        <w:t>Promotional Toolkit</w:t>
                      </w:r>
                    </w:p>
                    <w:p w14:paraId="66D73E89" w14:textId="6AD426D9" w:rsidR="00CF0243" w:rsidRPr="00F2771B" w:rsidRDefault="00CF0243" w:rsidP="00CF0243">
                      <w:pPr>
                        <w:jc w:val="center"/>
                        <w:rPr>
                          <w:i/>
                          <w:iCs/>
                          <w:color w:val="215E99" w:themeColor="text2" w:themeTint="BF"/>
                          <w:sz w:val="52"/>
                          <w:szCs w:val="52"/>
                        </w:rPr>
                      </w:pPr>
                      <w:r>
                        <w:rPr>
                          <w:i/>
                          <w:iCs/>
                          <w:color w:val="215E99" w:themeColor="text2" w:themeTint="BF"/>
                          <w:sz w:val="52"/>
                          <w:szCs w:val="52"/>
                        </w:rPr>
                        <w:t xml:space="preserve">Materials to help you promote </w:t>
                      </w:r>
                      <w:r w:rsidRPr="00A35F2C">
                        <w:rPr>
                          <w:b/>
                          <w:bCs/>
                          <w:i/>
                          <w:iCs/>
                          <w:color w:val="215E99" w:themeColor="text2" w:themeTint="BF"/>
                          <w:sz w:val="52"/>
                          <w:szCs w:val="52"/>
                        </w:rPr>
                        <w:t>Best Programs for Caregiving</w:t>
                      </w:r>
                      <w:r w:rsidRPr="00F2771B">
                        <w:rPr>
                          <w:i/>
                          <w:iCs/>
                          <w:color w:val="215E99" w:themeColor="text2" w:themeTint="BF"/>
                          <w:sz w:val="52"/>
                          <w:szCs w:val="52"/>
                        </w:rPr>
                        <w:t xml:space="preserve"> among </w:t>
                      </w:r>
                      <w:r>
                        <w:rPr>
                          <w:i/>
                          <w:iCs/>
                          <w:color w:val="215E99" w:themeColor="text2" w:themeTint="BF"/>
                          <w:sz w:val="52"/>
                          <w:szCs w:val="52"/>
                        </w:rPr>
                        <w:t xml:space="preserve">Family &amp; Friend Caregivers </w:t>
                      </w:r>
                    </w:p>
                    <w:p w14:paraId="6A870713" w14:textId="77777777" w:rsidR="00CF0243" w:rsidRPr="00F2771B" w:rsidRDefault="00CF0243" w:rsidP="00CF0243">
                      <w:pPr>
                        <w:jc w:val="center"/>
                        <w:rPr>
                          <w:b/>
                          <w:bCs/>
                          <w:sz w:val="52"/>
                          <w:szCs w:val="52"/>
                        </w:rPr>
                      </w:pPr>
                    </w:p>
                    <w:p w14:paraId="59276707" w14:textId="77777777" w:rsidR="00CF0243" w:rsidRPr="00F2771B" w:rsidRDefault="00CF0243" w:rsidP="00CF0243">
                      <w:pPr>
                        <w:jc w:val="center"/>
                        <w:rPr>
                          <w:b/>
                          <w:bCs/>
                          <w:color w:val="F6BB00"/>
                          <w:sz w:val="52"/>
                          <w:szCs w:val="52"/>
                        </w:rPr>
                      </w:pPr>
                      <w:r w:rsidRPr="00F2771B">
                        <w:rPr>
                          <w:b/>
                          <w:bCs/>
                          <w:color w:val="F6BB00"/>
                          <w:sz w:val="52"/>
                          <w:szCs w:val="52"/>
                        </w:rPr>
                        <w:t>Ready-to-use content including:</w:t>
                      </w:r>
                    </w:p>
                    <w:p w14:paraId="57A84C70" w14:textId="77777777" w:rsidR="00CF0243" w:rsidRPr="00F2771B" w:rsidRDefault="00CF0243" w:rsidP="00CF0243">
                      <w:pPr>
                        <w:pStyle w:val="ListParagraph"/>
                        <w:numPr>
                          <w:ilvl w:val="0"/>
                          <w:numId w:val="1"/>
                        </w:numPr>
                        <w:rPr>
                          <w:color w:val="215E99" w:themeColor="text2" w:themeTint="BF"/>
                          <w:sz w:val="40"/>
                          <w:szCs w:val="40"/>
                        </w:rPr>
                      </w:pPr>
                      <w:r w:rsidRPr="00F2771B">
                        <w:rPr>
                          <w:color w:val="215E99" w:themeColor="text2" w:themeTint="BF"/>
                          <w:sz w:val="40"/>
                          <w:szCs w:val="40"/>
                        </w:rPr>
                        <w:t>Descriptions for your website</w:t>
                      </w:r>
                      <w:r>
                        <w:rPr>
                          <w:color w:val="215E99" w:themeColor="text2" w:themeTint="BF"/>
                          <w:sz w:val="40"/>
                          <w:szCs w:val="40"/>
                        </w:rPr>
                        <w:t xml:space="preserve"> – Page 1</w:t>
                      </w:r>
                    </w:p>
                    <w:p w14:paraId="6E8936CE" w14:textId="77777777" w:rsidR="00CF0243" w:rsidRPr="00F2771B" w:rsidRDefault="00CF0243" w:rsidP="00CF0243">
                      <w:pPr>
                        <w:pStyle w:val="ListParagraph"/>
                        <w:numPr>
                          <w:ilvl w:val="0"/>
                          <w:numId w:val="1"/>
                        </w:numPr>
                        <w:rPr>
                          <w:color w:val="215E99" w:themeColor="text2" w:themeTint="BF"/>
                          <w:sz w:val="40"/>
                          <w:szCs w:val="40"/>
                        </w:rPr>
                      </w:pPr>
                      <w:r>
                        <w:rPr>
                          <w:color w:val="215E99" w:themeColor="text2" w:themeTint="BF"/>
                          <w:sz w:val="40"/>
                          <w:szCs w:val="40"/>
                        </w:rPr>
                        <w:t>Formatted posts for your website – Page 2</w:t>
                      </w:r>
                    </w:p>
                    <w:p w14:paraId="2108800A" w14:textId="77777777" w:rsidR="00CF0243" w:rsidRPr="00F2771B" w:rsidRDefault="00CF0243" w:rsidP="00CF0243">
                      <w:pPr>
                        <w:pStyle w:val="ListParagraph"/>
                        <w:numPr>
                          <w:ilvl w:val="0"/>
                          <w:numId w:val="1"/>
                        </w:numPr>
                        <w:rPr>
                          <w:color w:val="215E99" w:themeColor="text2" w:themeTint="BF"/>
                          <w:sz w:val="40"/>
                          <w:szCs w:val="40"/>
                        </w:rPr>
                      </w:pPr>
                      <w:r w:rsidRPr="00F2771B">
                        <w:rPr>
                          <w:color w:val="215E99" w:themeColor="text2" w:themeTint="BF"/>
                          <w:sz w:val="40"/>
                          <w:szCs w:val="40"/>
                        </w:rPr>
                        <w:t xml:space="preserve">Short newsletter articles </w:t>
                      </w:r>
                      <w:r>
                        <w:rPr>
                          <w:color w:val="215E99" w:themeColor="text2" w:themeTint="BF"/>
                          <w:sz w:val="40"/>
                          <w:szCs w:val="40"/>
                        </w:rPr>
                        <w:t>– Page 3</w:t>
                      </w:r>
                    </w:p>
                    <w:p w14:paraId="5E24B534" w14:textId="77777777" w:rsidR="00CF0243" w:rsidRDefault="00CF0243" w:rsidP="00CF0243">
                      <w:pPr>
                        <w:jc w:val="center"/>
                        <w:rPr>
                          <w:sz w:val="52"/>
                          <w:szCs w:val="52"/>
                        </w:rPr>
                      </w:pPr>
                    </w:p>
                    <w:p w14:paraId="41488739" w14:textId="756D1FCE" w:rsidR="00CF0243" w:rsidRPr="00F2771B" w:rsidRDefault="00CF0243" w:rsidP="00CF0243">
                      <w:pPr>
                        <w:jc w:val="center"/>
                        <w:rPr>
                          <w:i/>
                          <w:iCs/>
                          <w:sz w:val="36"/>
                          <w:szCs w:val="36"/>
                        </w:rPr>
                      </w:pPr>
                      <w:r w:rsidRPr="00F2771B">
                        <w:rPr>
                          <w:i/>
                          <w:iCs/>
                          <w:sz w:val="36"/>
                          <w:szCs w:val="36"/>
                        </w:rPr>
                        <w:t xml:space="preserve">Contact Michelle Palmer, </w:t>
                      </w:r>
                      <w:hyperlink r:id="rId7" w:history="1">
                        <w:r w:rsidRPr="00394B2E">
                          <w:rPr>
                            <w:rStyle w:val="Hyperlink"/>
                            <w:i/>
                            <w:iCs/>
                            <w:color w:val="215E99" w:themeColor="text2" w:themeTint="BF"/>
                            <w:sz w:val="36"/>
                            <w:szCs w:val="36"/>
                          </w:rPr>
                          <w:t>mpalmer@benrose.org</w:t>
                        </w:r>
                      </w:hyperlink>
                      <w:r w:rsidRPr="00F2771B">
                        <w:rPr>
                          <w:i/>
                          <w:iCs/>
                          <w:sz w:val="36"/>
                          <w:szCs w:val="36"/>
                        </w:rPr>
                        <w:t>, with questions, suggestions or requests for additional</w:t>
                      </w:r>
                      <w:r w:rsidRPr="00F2771B">
                        <w:rPr>
                          <w:i/>
                          <w:iCs/>
                          <w:sz w:val="52"/>
                          <w:szCs w:val="52"/>
                        </w:rPr>
                        <w:t xml:space="preserve"> </w:t>
                      </w:r>
                      <w:r w:rsidRPr="00F2771B">
                        <w:rPr>
                          <w:i/>
                          <w:iCs/>
                          <w:sz w:val="36"/>
                          <w:szCs w:val="36"/>
                        </w:rPr>
                        <w:t>content</w:t>
                      </w:r>
                    </w:p>
                    <w:p w14:paraId="16786ECD" w14:textId="77777777" w:rsidR="00CF0243" w:rsidRPr="00F2771B" w:rsidRDefault="00CF0243" w:rsidP="00CF0243">
                      <w:pPr>
                        <w:jc w:val="center"/>
                        <w:rPr>
                          <w:i/>
                          <w:iCs/>
                          <w:sz w:val="36"/>
                          <w:szCs w:val="36"/>
                        </w:rPr>
                      </w:pPr>
                    </w:p>
                    <w:p w14:paraId="253F60D4" w14:textId="124BA03F" w:rsidR="00CF0243" w:rsidRPr="00B12A89" w:rsidRDefault="00CF0243" w:rsidP="00CF0243">
                      <w:pPr>
                        <w:jc w:val="center"/>
                        <w:rPr>
                          <w:rStyle w:val="Hyperlink"/>
                          <w:color w:val="215E99" w:themeColor="text2" w:themeTint="BF"/>
                          <w:sz w:val="52"/>
                          <w:szCs w:val="52"/>
                        </w:rPr>
                      </w:pPr>
                      <w:r>
                        <w:rPr>
                          <w:color w:val="215E99" w:themeColor="text2" w:themeTint="BF"/>
                          <w:sz w:val="52"/>
                          <w:szCs w:val="52"/>
                        </w:rPr>
                        <w:fldChar w:fldCharType="begin"/>
                      </w:r>
                      <w:r w:rsidR="00394B2E">
                        <w:rPr>
                          <w:color w:val="215E99" w:themeColor="text2" w:themeTint="BF"/>
                          <w:sz w:val="52"/>
                          <w:szCs w:val="52"/>
                        </w:rPr>
                        <w:instrText>HYPERLINK "https://bpc.caregiver.org/"</w:instrText>
                      </w:r>
                      <w:r>
                        <w:rPr>
                          <w:color w:val="215E99" w:themeColor="text2" w:themeTint="BF"/>
                          <w:sz w:val="52"/>
                          <w:szCs w:val="52"/>
                        </w:rPr>
                      </w:r>
                      <w:r>
                        <w:rPr>
                          <w:color w:val="215E99" w:themeColor="text2" w:themeTint="BF"/>
                          <w:sz w:val="52"/>
                          <w:szCs w:val="52"/>
                        </w:rPr>
                        <w:fldChar w:fldCharType="separate"/>
                      </w:r>
                      <w:r w:rsidRPr="00B12A89">
                        <w:rPr>
                          <w:rStyle w:val="Hyperlink"/>
                          <w:color w:val="215E99" w:themeColor="text2" w:themeTint="BF"/>
                          <w:sz w:val="52"/>
                          <w:szCs w:val="52"/>
                        </w:rPr>
                        <w:t>http://bpc.caregiver.org</w:t>
                      </w:r>
                    </w:p>
                    <w:p w14:paraId="1F6EF3FD" w14:textId="0B725AE5" w:rsidR="00CF0243" w:rsidRDefault="00CF0243" w:rsidP="00CF0243">
                      <w:r>
                        <w:rPr>
                          <w:color w:val="215E99" w:themeColor="text2" w:themeTint="BF"/>
                          <w:sz w:val="52"/>
                          <w:szCs w:val="52"/>
                        </w:rPr>
                        <w:fldChar w:fldCharType="end"/>
                      </w:r>
                    </w:p>
                  </w:txbxContent>
                </v:textbox>
              </v:shape>
            </w:pict>
          </mc:Fallback>
        </mc:AlternateContent>
      </w:r>
    </w:p>
    <w:p w14:paraId="5C750E33" w14:textId="77777777" w:rsidR="00CF0243" w:rsidRDefault="00CF0243">
      <w:pPr>
        <w:rPr>
          <w:rFonts w:ascii="Times New Roman" w:eastAsia="Times New Roman" w:hAnsi="Times New Roman" w:cs="Times New Roman"/>
          <w:kern w:val="0"/>
          <w14:ligatures w14:val="none"/>
        </w:rPr>
      </w:pPr>
      <w:r>
        <w:br w:type="page"/>
      </w:r>
    </w:p>
    <w:p w14:paraId="5F73010F" w14:textId="0DE4D971" w:rsidR="009934CF" w:rsidRDefault="009934CF" w:rsidP="009934CF">
      <w:pPr>
        <w:pStyle w:val="NormalWeb"/>
      </w:pPr>
      <w:r>
        <w:rPr>
          <w:noProof/>
          <w14:ligatures w14:val="standardContextual"/>
        </w:rPr>
        <w:lastRenderedPageBreak/>
        <mc:AlternateContent>
          <mc:Choice Requires="wps">
            <w:drawing>
              <wp:anchor distT="0" distB="0" distL="114300" distR="114300" simplePos="0" relativeHeight="251675648" behindDoc="0" locked="0" layoutInCell="1" allowOverlap="1" wp14:anchorId="012EE9F0" wp14:editId="575CDBD8">
                <wp:simplePos x="0" y="0"/>
                <wp:positionH relativeFrom="column">
                  <wp:posOffset>5073650</wp:posOffset>
                </wp:positionH>
                <wp:positionV relativeFrom="paragraph">
                  <wp:posOffset>-40640</wp:posOffset>
                </wp:positionV>
                <wp:extent cx="1212850" cy="482600"/>
                <wp:effectExtent l="0" t="0" r="6350" b="0"/>
                <wp:wrapNone/>
                <wp:docPr id="352537571" name="Text Box 4"/>
                <wp:cNvGraphicFramePr/>
                <a:graphic xmlns:a="http://schemas.openxmlformats.org/drawingml/2006/main">
                  <a:graphicData uri="http://schemas.microsoft.com/office/word/2010/wordprocessingShape">
                    <wps:wsp>
                      <wps:cNvSpPr txBox="1"/>
                      <wps:spPr>
                        <a:xfrm>
                          <a:off x="0" y="0"/>
                          <a:ext cx="1212850" cy="482600"/>
                        </a:xfrm>
                        <a:prstGeom prst="rect">
                          <a:avLst/>
                        </a:prstGeom>
                        <a:solidFill>
                          <a:schemeClr val="lt1"/>
                        </a:solidFill>
                        <a:ln w="6350">
                          <a:noFill/>
                        </a:ln>
                      </wps:spPr>
                      <wps:txbx>
                        <w:txbxContent>
                          <w:p w14:paraId="213F9BF8" w14:textId="707F8311" w:rsidR="009934CF" w:rsidRPr="00CF0243" w:rsidRDefault="00CF0243" w:rsidP="009934CF">
                            <w:pPr>
                              <w:rPr>
                                <w:rFonts w:ascii="Calibri" w:hAnsi="Calibri" w:cs="Calibri"/>
                                <w:color w:val="215E99" w:themeColor="text2" w:themeTint="BF"/>
                                <w:sz w:val="32"/>
                                <w:szCs w:val="32"/>
                              </w:rPr>
                            </w:pPr>
                            <w:r w:rsidRPr="00CF0243">
                              <w:rPr>
                                <w:rFonts w:ascii="Calibri" w:hAnsi="Calibri" w:cs="Calibri"/>
                                <w:color w:val="215E99" w:themeColor="text2" w:themeTint="BF"/>
                                <w:sz w:val="32"/>
                                <w:szCs w:val="32"/>
                              </w:rPr>
                              <w:t>Page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EE9F0" id="Text Box 4" o:spid="_x0000_s1027" type="#_x0000_t202" style="position:absolute;margin-left:399.5pt;margin-top:-3.2pt;width:95.5pt;height:3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" fillcolor="white [3201]" stroked="f" strokeweight=".5pt">
                <v:textbox>
                  <w:txbxContent>
                    <w:p w14:paraId="213F9BF8" w14:textId="707F8311" w:rsidR="009934CF" w:rsidRPr="00CF0243" w:rsidRDefault="00CF0243" w:rsidP="009934CF">
                      <w:pPr>
                        <w:rPr>
                          <w:rFonts w:ascii="Calibri" w:hAnsi="Calibri" w:cs="Calibri"/>
                          <w:color w:val="215E99" w:themeColor="text2" w:themeTint="BF"/>
                          <w:sz w:val="32"/>
                          <w:szCs w:val="32"/>
                        </w:rPr>
                      </w:pPr>
                      <w:r w:rsidRPr="00CF0243">
                        <w:rPr>
                          <w:rFonts w:ascii="Calibri" w:hAnsi="Calibri" w:cs="Calibri"/>
                          <w:color w:val="215E99" w:themeColor="text2" w:themeTint="BF"/>
                          <w:sz w:val="32"/>
                          <w:szCs w:val="32"/>
                        </w:rPr>
                        <w:t>Page 1</w:t>
                      </w:r>
                    </w:p>
                  </w:txbxContent>
                </v:textbox>
              </v:shape>
            </w:pict>
          </mc:Fallback>
        </mc:AlternateContent>
      </w:r>
      <w:r>
        <w:rPr>
          <w:noProof/>
          <w14:ligatures w14:val="standardContextual"/>
        </w:rPr>
        <mc:AlternateContent>
          <mc:Choice Requires="wps">
            <w:drawing>
              <wp:anchor distT="0" distB="0" distL="114300" distR="114300" simplePos="0" relativeHeight="251674624" behindDoc="0" locked="0" layoutInCell="1" allowOverlap="1" wp14:anchorId="1D291014" wp14:editId="4B5A90D4">
                <wp:simplePos x="0" y="0"/>
                <wp:positionH relativeFrom="margin">
                  <wp:align>left</wp:align>
                </wp:positionH>
                <wp:positionV relativeFrom="paragraph">
                  <wp:posOffset>-292100</wp:posOffset>
                </wp:positionV>
                <wp:extent cx="3473450" cy="996950"/>
                <wp:effectExtent l="0" t="0" r="0" b="0"/>
                <wp:wrapNone/>
                <wp:docPr id="1908873669" name="Text Box 2"/>
                <wp:cNvGraphicFramePr/>
                <a:graphic xmlns:a="http://schemas.openxmlformats.org/drawingml/2006/main">
                  <a:graphicData uri="http://schemas.microsoft.com/office/word/2010/wordprocessingShape">
                    <wps:wsp>
                      <wps:cNvSpPr txBox="1"/>
                      <wps:spPr>
                        <a:xfrm>
                          <a:off x="0" y="0"/>
                          <a:ext cx="3473450" cy="996950"/>
                        </a:xfrm>
                        <a:prstGeom prst="rect">
                          <a:avLst/>
                        </a:prstGeom>
                        <a:solidFill>
                          <a:schemeClr val="lt1"/>
                        </a:solidFill>
                        <a:ln w="6350">
                          <a:noFill/>
                        </a:ln>
                      </wps:spPr>
                      <wps:txbx>
                        <w:txbxContent>
                          <w:p w14:paraId="1CF9DA56" w14:textId="77777777" w:rsidR="009934CF" w:rsidRPr="009A263D" w:rsidRDefault="009934CF" w:rsidP="009934CF">
                            <w:r w:rsidRPr="009A263D">
                              <w:rPr>
                                <w:noProof/>
                              </w:rPr>
                              <w:drawing>
                                <wp:inline distT="0" distB="0" distL="0" distR="0" wp14:anchorId="639B2856" wp14:editId="52674947">
                                  <wp:extent cx="3060700" cy="771994"/>
                                  <wp:effectExtent l="0" t="0" r="6350" b="9525"/>
                                  <wp:docPr id="1987673298" name="Picture 3" descr="A black and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13924" name="Picture 3" descr="A black and blue text on a black background&#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083102" cy="777644"/>
                                          </a:xfrm>
                                          <a:prstGeom prst="rect">
                                            <a:avLst/>
                                          </a:prstGeom>
                                          <a:noFill/>
                                          <a:ln>
                                            <a:noFill/>
                                          </a:ln>
                                        </pic:spPr>
                                      </pic:pic>
                                    </a:graphicData>
                                  </a:graphic>
                                </wp:inline>
                              </w:drawing>
                            </w:r>
                          </w:p>
                          <w:p w14:paraId="3839DB3A" w14:textId="77777777" w:rsidR="009934CF" w:rsidRDefault="009934CF" w:rsidP="009934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91014" id="Text Box 2" o:spid="_x0000_s1028" type="#_x0000_t202" style="position:absolute;margin-left:0;margin-top:-23pt;width:273.5pt;height:78.5pt;z-index:25167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" fillcolor="white [3201]" stroked="f" strokeweight=".5pt">
                <v:textbox>
                  <w:txbxContent>
                    <w:p w14:paraId="1CF9DA56" w14:textId="77777777" w:rsidR="009934CF" w:rsidRPr="009A263D" w:rsidRDefault="009934CF" w:rsidP="009934CF">
                      <w:r w:rsidRPr="009A263D">
                        <w:rPr>
                          <w:noProof/>
                        </w:rPr>
                        <w:drawing>
                          <wp:inline distT="0" distB="0" distL="0" distR="0" wp14:anchorId="639B2856" wp14:editId="52674947">
                            <wp:extent cx="3060700" cy="771994"/>
                            <wp:effectExtent l="0" t="0" r="6350" b="9525"/>
                            <wp:docPr id="1987673298" name="Picture 3" descr="A black and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13924" name="Picture 3" descr="A black and blue text on a black background&#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083102" cy="777644"/>
                                    </a:xfrm>
                                    <a:prstGeom prst="rect">
                                      <a:avLst/>
                                    </a:prstGeom>
                                    <a:noFill/>
                                    <a:ln>
                                      <a:noFill/>
                                    </a:ln>
                                  </pic:spPr>
                                </pic:pic>
                              </a:graphicData>
                            </a:graphic>
                          </wp:inline>
                        </w:drawing>
                      </w:r>
                    </w:p>
                    <w:p w14:paraId="3839DB3A" w14:textId="77777777" w:rsidR="009934CF" w:rsidRDefault="009934CF" w:rsidP="009934CF"/>
                  </w:txbxContent>
                </v:textbox>
                <w10:wrap anchorx="margin"/>
              </v:shape>
            </w:pict>
          </mc:Fallback>
        </mc:AlternateContent>
      </w:r>
    </w:p>
    <w:p w14:paraId="59FC753D" w14:textId="77777777" w:rsidR="009934CF" w:rsidRDefault="009934CF" w:rsidP="009934CF"/>
    <w:p w14:paraId="29175550" w14:textId="77777777" w:rsidR="00CF0243" w:rsidRPr="00CF0243" w:rsidRDefault="00CF0243" w:rsidP="00CF0243">
      <w:pPr>
        <w:rPr>
          <w:rFonts w:ascii="Calibri" w:hAnsi="Calibri" w:cs="Calibri"/>
          <w:b/>
          <w:bCs/>
          <w:i/>
          <w:iCs/>
          <w:color w:val="215E99" w:themeColor="text2" w:themeTint="BF"/>
          <w:sz w:val="16"/>
          <w:szCs w:val="16"/>
        </w:rPr>
      </w:pPr>
    </w:p>
    <w:p w14:paraId="70D6699B" w14:textId="1C9C0923" w:rsidR="00CF0243" w:rsidRPr="0049755F" w:rsidRDefault="00CF0243" w:rsidP="00CF0243">
      <w:pPr>
        <w:rPr>
          <w:rFonts w:ascii="Calibri" w:hAnsi="Calibri" w:cs="Calibri"/>
          <w:b/>
          <w:bCs/>
          <w:i/>
          <w:iCs/>
          <w:color w:val="215E99" w:themeColor="text2" w:themeTint="BF"/>
          <w:sz w:val="48"/>
          <w:szCs w:val="48"/>
        </w:rPr>
      </w:pPr>
      <w:r w:rsidRPr="0049755F">
        <w:rPr>
          <w:rFonts w:ascii="Calibri" w:hAnsi="Calibri" w:cs="Calibri"/>
          <w:b/>
          <w:bCs/>
          <w:i/>
          <w:iCs/>
          <w:color w:val="215E99" w:themeColor="text2" w:themeTint="BF"/>
          <w:sz w:val="48"/>
          <w:szCs w:val="48"/>
        </w:rPr>
        <w:t>Ready-to-post descriptions for your website in 3 lengths to meet your needs</w:t>
      </w:r>
    </w:p>
    <w:p w14:paraId="1D56F836" w14:textId="77777777" w:rsidR="009934CF" w:rsidRDefault="009934CF" w:rsidP="009934CF">
      <w:r>
        <w:t xml:space="preserve">                                                                            </w:t>
      </w:r>
      <w:r w:rsidRPr="0083280A">
        <w:rPr>
          <w:noProof/>
        </w:rPr>
        <w:drawing>
          <wp:inline distT="0" distB="0" distL="0" distR="0" wp14:anchorId="6C72EC61" wp14:editId="0FE33D80">
            <wp:extent cx="1092256" cy="254013"/>
            <wp:effectExtent l="0" t="0" r="0" b="0"/>
            <wp:docPr id="861156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56299" name=""/>
                    <pic:cNvPicPr/>
                  </pic:nvPicPr>
                  <pic:blipFill>
                    <a:blip r:embed="rId8"/>
                    <a:stretch>
                      <a:fillRect/>
                    </a:stretch>
                  </pic:blipFill>
                  <pic:spPr>
                    <a:xfrm>
                      <a:off x="0" y="0"/>
                      <a:ext cx="1092256" cy="254013"/>
                    </a:xfrm>
                    <a:prstGeom prst="rect">
                      <a:avLst/>
                    </a:prstGeom>
                  </pic:spPr>
                </pic:pic>
              </a:graphicData>
            </a:graphic>
          </wp:inline>
        </w:drawing>
      </w:r>
    </w:p>
    <w:p w14:paraId="2C7CDFF3" w14:textId="77777777" w:rsidR="009934CF" w:rsidRPr="0083280A" w:rsidRDefault="009934CF" w:rsidP="009934CF">
      <w:pPr>
        <w:rPr>
          <w:sz w:val="2"/>
          <w:szCs w:val="8"/>
        </w:rPr>
      </w:pPr>
    </w:p>
    <w:p w14:paraId="7A2C356E" w14:textId="77777777" w:rsidR="00CF0243" w:rsidRDefault="00CF0243" w:rsidP="00EE6D5D">
      <w:pPr>
        <w:spacing w:after="120" w:line="240" w:lineRule="auto"/>
      </w:pPr>
    </w:p>
    <w:p w14:paraId="084B428E" w14:textId="79E8FC83" w:rsidR="009934CF" w:rsidRDefault="009934CF" w:rsidP="00EE6D5D">
      <w:pPr>
        <w:spacing w:after="120" w:line="240" w:lineRule="auto"/>
        <w:rPr>
          <w:rFonts w:ascii="Calibri" w:hAnsi="Calibri" w:cs="Calibri"/>
          <w:sz w:val="28"/>
          <w:szCs w:val="28"/>
        </w:rPr>
      </w:pPr>
      <w:hyperlink r:id="rId9">
        <w:r w:rsidRPr="00CF0243">
          <w:rPr>
            <w:rStyle w:val="Hyperlink"/>
            <w:rFonts w:ascii="Calibri" w:hAnsi="Calibri" w:cs="Calibri"/>
            <w:b/>
            <w:color w:val="215E99" w:themeColor="text2" w:themeTint="BF"/>
            <w:sz w:val="28"/>
            <w:szCs w:val="28"/>
          </w:rPr>
          <w:t>Best Programs for Caregiving</w:t>
        </w:r>
      </w:hyperlink>
      <w:r w:rsidRPr="00CF0243">
        <w:rPr>
          <w:rFonts w:ascii="Calibri" w:hAnsi="Calibri" w:cs="Calibri"/>
          <w:color w:val="215E99" w:themeColor="text2" w:themeTint="BF"/>
          <w:sz w:val="28"/>
          <w:szCs w:val="28"/>
        </w:rPr>
        <w:t xml:space="preserve"> </w:t>
      </w:r>
      <w:r w:rsidRPr="004407A9">
        <w:rPr>
          <w:rFonts w:ascii="Calibri" w:hAnsi="Calibri" w:cs="Calibri"/>
          <w:sz w:val="28"/>
          <w:szCs w:val="28"/>
        </w:rPr>
        <w:t>is a free, online directory of top-rated programs that support family and friend caregivers of individuals living with dementia.</w:t>
      </w:r>
      <w:r w:rsidR="00EE6D5D">
        <w:rPr>
          <w:rFonts w:ascii="Calibri" w:hAnsi="Calibri" w:cs="Calibri"/>
          <w:sz w:val="28"/>
          <w:szCs w:val="28"/>
        </w:rPr>
        <w:t xml:space="preserve"> You’ll find a wide range of programs </w:t>
      </w:r>
      <w:r w:rsidR="00EE6D5D" w:rsidRPr="00EE6D5D">
        <w:rPr>
          <w:rFonts w:ascii="Calibri" w:hAnsi="Calibri" w:cs="Calibri"/>
          <w:sz w:val="28"/>
          <w:szCs w:val="28"/>
        </w:rPr>
        <w:t>proven to help manage the challenges associated with dementia caregiving</w:t>
      </w:r>
      <w:r w:rsidR="00EE6D5D">
        <w:rPr>
          <w:rFonts w:ascii="Calibri" w:hAnsi="Calibri" w:cs="Calibri"/>
          <w:sz w:val="28"/>
          <w:szCs w:val="28"/>
        </w:rPr>
        <w:t xml:space="preserve">. </w:t>
      </w:r>
    </w:p>
    <w:p w14:paraId="1CA8A8CC" w14:textId="77777777" w:rsidR="00440A1C" w:rsidRPr="00440A1C" w:rsidRDefault="00440A1C" w:rsidP="00EE6D5D">
      <w:pPr>
        <w:spacing w:after="120" w:line="240" w:lineRule="auto"/>
        <w:rPr>
          <w:sz w:val="16"/>
          <w:szCs w:val="16"/>
        </w:rPr>
      </w:pPr>
    </w:p>
    <w:p w14:paraId="4A4507CB" w14:textId="77777777" w:rsidR="009934CF" w:rsidRDefault="009934CF" w:rsidP="009934CF">
      <w:r>
        <w:rPr>
          <w:noProof/>
        </w:rPr>
        <mc:AlternateContent>
          <mc:Choice Requires="wps">
            <w:drawing>
              <wp:anchor distT="0" distB="0" distL="114300" distR="114300" simplePos="0" relativeHeight="251679744" behindDoc="0" locked="0" layoutInCell="1" allowOverlap="1" wp14:anchorId="1BBB1F82" wp14:editId="74B4870E">
                <wp:simplePos x="0" y="0"/>
                <wp:positionH relativeFrom="column">
                  <wp:posOffset>3263900</wp:posOffset>
                </wp:positionH>
                <wp:positionV relativeFrom="paragraph">
                  <wp:posOffset>177165</wp:posOffset>
                </wp:positionV>
                <wp:extent cx="158750" cy="146050"/>
                <wp:effectExtent l="0" t="0" r="12700" b="25400"/>
                <wp:wrapNone/>
                <wp:docPr id="709457625" name="Oval 7"/>
                <wp:cNvGraphicFramePr/>
                <a:graphic xmlns:a="http://schemas.openxmlformats.org/drawingml/2006/main">
                  <a:graphicData uri="http://schemas.microsoft.com/office/word/2010/wordprocessingShape">
                    <wps:wsp>
                      <wps:cNvSpPr/>
                      <wps:spPr>
                        <a:xfrm>
                          <a:off x="0" y="0"/>
                          <a:ext cx="158750" cy="146050"/>
                        </a:xfrm>
                        <a:prstGeom prst="ellipse">
                          <a:avLst/>
                        </a:prstGeom>
                        <a:solidFill>
                          <a:srgbClr val="FFC000"/>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74F348" id="Oval 7" o:spid="_x0000_s1026" style="position:absolute;margin-left:257pt;margin-top:13.95pt;width:12.5pt;height:1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" fillcolor="#ffc000" strokecolor="#042433" strokeweight="1pt">
                <v:stroke joinstyle="miter"/>
              </v:oval>
            </w:pict>
          </mc:Fallback>
        </mc:AlternateContent>
      </w:r>
      <w:r>
        <w:rPr>
          <w:noProof/>
        </w:rPr>
        <mc:AlternateContent>
          <mc:Choice Requires="wps">
            <w:drawing>
              <wp:anchor distT="0" distB="0" distL="114300" distR="114300" simplePos="0" relativeHeight="251677696" behindDoc="0" locked="0" layoutInCell="1" allowOverlap="1" wp14:anchorId="4CAE1334" wp14:editId="4D239A1E">
                <wp:simplePos x="0" y="0"/>
                <wp:positionH relativeFrom="column">
                  <wp:posOffset>2495550</wp:posOffset>
                </wp:positionH>
                <wp:positionV relativeFrom="paragraph">
                  <wp:posOffset>189865</wp:posOffset>
                </wp:positionV>
                <wp:extent cx="158750" cy="146050"/>
                <wp:effectExtent l="0" t="0" r="12700" b="25400"/>
                <wp:wrapNone/>
                <wp:docPr id="1332107160" name="Oval 7"/>
                <wp:cNvGraphicFramePr/>
                <a:graphic xmlns:a="http://schemas.openxmlformats.org/drawingml/2006/main">
                  <a:graphicData uri="http://schemas.microsoft.com/office/word/2010/wordprocessingShape">
                    <wps:wsp>
                      <wps:cNvSpPr/>
                      <wps:spPr>
                        <a:xfrm>
                          <a:off x="0" y="0"/>
                          <a:ext cx="158750" cy="146050"/>
                        </a:xfrm>
                        <a:prstGeom prst="ellipse">
                          <a:avLst/>
                        </a:pr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16EA84" id="Oval 7" o:spid="_x0000_s1026" style="position:absolute;margin-left:196.5pt;margin-top:14.95pt;width:12.5pt;height:11.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" fillcolor="#ffc000" strokecolor="#030e13 [484]" strokeweight="1pt">
                <v:stroke joinstyle="miter"/>
              </v:oval>
            </w:pict>
          </mc:Fallback>
        </mc:AlternateContent>
      </w:r>
      <w:r>
        <w:rPr>
          <w:noProof/>
        </w:rPr>
        <mc:AlternateContent>
          <mc:Choice Requires="wps">
            <w:drawing>
              <wp:anchor distT="0" distB="0" distL="114300" distR="114300" simplePos="0" relativeHeight="251678720" behindDoc="0" locked="0" layoutInCell="1" allowOverlap="1" wp14:anchorId="69DC3DC6" wp14:editId="413ABCB5">
                <wp:simplePos x="0" y="0"/>
                <wp:positionH relativeFrom="margin">
                  <wp:align>center</wp:align>
                </wp:positionH>
                <wp:positionV relativeFrom="paragraph">
                  <wp:posOffset>189865</wp:posOffset>
                </wp:positionV>
                <wp:extent cx="158750" cy="146050"/>
                <wp:effectExtent l="0" t="0" r="12700" b="25400"/>
                <wp:wrapNone/>
                <wp:docPr id="1766844449" name="Oval 7"/>
                <wp:cNvGraphicFramePr/>
                <a:graphic xmlns:a="http://schemas.openxmlformats.org/drawingml/2006/main">
                  <a:graphicData uri="http://schemas.microsoft.com/office/word/2010/wordprocessingShape">
                    <wps:wsp>
                      <wps:cNvSpPr/>
                      <wps:spPr>
                        <a:xfrm>
                          <a:off x="0" y="0"/>
                          <a:ext cx="158750" cy="146050"/>
                        </a:xfrm>
                        <a:prstGeom prst="ellipse">
                          <a:avLst/>
                        </a:prstGeom>
                        <a:solidFill>
                          <a:srgbClr val="FFC000"/>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2AD381" id="Oval 7" o:spid="_x0000_s1026" style="position:absolute;margin-left:0;margin-top:14.95pt;width:12.5pt;height:11.5pt;z-index:2516787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" fillcolor="#ffc000" strokecolor="#042433" strokeweight="1pt">
                <v:stroke joinstyle="miter"/>
                <w10:wrap anchorx="margin"/>
              </v:oval>
            </w:pict>
          </mc:Fallback>
        </mc:AlternateContent>
      </w:r>
      <w:r>
        <w:t xml:space="preserve">  </w:t>
      </w:r>
    </w:p>
    <w:p w14:paraId="5548D827" w14:textId="77777777" w:rsidR="009934CF" w:rsidRDefault="009934CF" w:rsidP="009934CF"/>
    <w:p w14:paraId="66992F1A" w14:textId="55D4ACD9" w:rsidR="009934CF" w:rsidRPr="004407A9" w:rsidRDefault="009934CF" w:rsidP="009934CF">
      <w:pPr>
        <w:spacing w:after="0" w:line="240" w:lineRule="auto"/>
        <w:rPr>
          <w:rFonts w:ascii="Calibri" w:eastAsia="Calibri" w:hAnsi="Calibri" w:cs="Calibri"/>
          <w:color w:val="000000" w:themeColor="text1"/>
          <w:sz w:val="28"/>
          <w:szCs w:val="28"/>
        </w:rPr>
      </w:pPr>
      <w:hyperlink r:id="rId10">
        <w:r w:rsidRPr="00CF0243">
          <w:rPr>
            <w:rFonts w:ascii="Calibri" w:eastAsia="Calibri" w:hAnsi="Calibri" w:cs="Calibri"/>
            <w:b/>
            <w:color w:val="215E99" w:themeColor="text2" w:themeTint="BF"/>
            <w:sz w:val="28"/>
            <w:szCs w:val="28"/>
            <w:u w:val="single"/>
          </w:rPr>
          <w:t>Best Programs for Caregiving</w:t>
        </w:r>
      </w:hyperlink>
      <w:r w:rsidRPr="004407A9">
        <w:rPr>
          <w:rFonts w:ascii="Calibri" w:eastAsia="Calibri" w:hAnsi="Calibri" w:cs="Calibri"/>
          <w:b/>
          <w:color w:val="000000" w:themeColor="text1"/>
          <w:sz w:val="28"/>
          <w:szCs w:val="28"/>
        </w:rPr>
        <w:t xml:space="preserve"> </w:t>
      </w:r>
      <w:r w:rsidRPr="004407A9">
        <w:rPr>
          <w:rFonts w:ascii="Calibri" w:eastAsia="Calibri" w:hAnsi="Calibri" w:cs="Calibri"/>
          <w:color w:val="000000" w:themeColor="text1"/>
          <w:sz w:val="28"/>
          <w:szCs w:val="28"/>
        </w:rPr>
        <w:t xml:space="preserve">is a free, online directory of top-rated programs that support family and friend caregivers of individuals living with dementia. You’ll find details on nearly 50 programs proven to help caregivers build their hands-on skills, improve their physical and mental well-being, and find the resources and support they need. </w:t>
      </w:r>
    </w:p>
    <w:p w14:paraId="1DB0D79B" w14:textId="77777777" w:rsidR="009934CF" w:rsidRDefault="009934CF" w:rsidP="009934CF"/>
    <w:p w14:paraId="17E7EB6E" w14:textId="77777777" w:rsidR="009934CF" w:rsidRDefault="009934CF" w:rsidP="009934CF">
      <w:r>
        <w:t xml:space="preserve">                                                                                </w:t>
      </w:r>
      <w:r w:rsidRPr="007D1689">
        <w:rPr>
          <w:noProof/>
        </w:rPr>
        <w:drawing>
          <wp:inline distT="0" distB="0" distL="0" distR="0" wp14:anchorId="05663530" wp14:editId="3D132637">
            <wp:extent cx="1092256" cy="254013"/>
            <wp:effectExtent l="0" t="0" r="0" b="0"/>
            <wp:docPr id="244375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75395" name=""/>
                    <pic:cNvPicPr/>
                  </pic:nvPicPr>
                  <pic:blipFill>
                    <a:blip r:embed="rId8"/>
                    <a:stretch>
                      <a:fillRect/>
                    </a:stretch>
                  </pic:blipFill>
                  <pic:spPr>
                    <a:xfrm>
                      <a:off x="0" y="0"/>
                      <a:ext cx="1092256" cy="254013"/>
                    </a:xfrm>
                    <a:prstGeom prst="rect">
                      <a:avLst/>
                    </a:prstGeom>
                  </pic:spPr>
                </pic:pic>
              </a:graphicData>
            </a:graphic>
          </wp:inline>
        </w:drawing>
      </w:r>
    </w:p>
    <w:p w14:paraId="373F9D6C" w14:textId="77777777" w:rsidR="009934CF" w:rsidRDefault="009934CF" w:rsidP="009934CF">
      <w:pPr>
        <w:spacing w:after="120" w:line="240" w:lineRule="auto"/>
        <w:rPr>
          <w:color w:val="000000" w:themeColor="text1"/>
        </w:rPr>
      </w:pPr>
    </w:p>
    <w:p w14:paraId="1E87167F" w14:textId="2891663C" w:rsidR="009934CF" w:rsidRPr="004407A9" w:rsidRDefault="009934CF" w:rsidP="009934CF">
      <w:pPr>
        <w:spacing w:after="120" w:line="240" w:lineRule="auto"/>
        <w:rPr>
          <w:rFonts w:ascii="Calibri" w:eastAsia="Calibri" w:hAnsi="Calibri" w:cs="Calibri"/>
          <w:color w:val="000000" w:themeColor="text1"/>
          <w:sz w:val="28"/>
          <w:szCs w:val="28"/>
        </w:rPr>
      </w:pPr>
      <w:hyperlink r:id="rId11">
        <w:r w:rsidRPr="00CF0243">
          <w:rPr>
            <w:rFonts w:ascii="Calibri" w:eastAsia="Calibri" w:hAnsi="Calibri" w:cs="Calibri"/>
            <w:b/>
            <w:color w:val="215E99" w:themeColor="text2" w:themeTint="BF"/>
            <w:sz w:val="28"/>
            <w:szCs w:val="28"/>
            <w:u w:val="single"/>
          </w:rPr>
          <w:t>Best Programs for Caregiving</w:t>
        </w:r>
      </w:hyperlink>
      <w:r w:rsidRPr="00CF0243">
        <w:rPr>
          <w:rFonts w:ascii="Calibri" w:eastAsia="Calibri" w:hAnsi="Calibri" w:cs="Calibri"/>
          <w:b/>
          <w:color w:val="215E99" w:themeColor="text2" w:themeTint="BF"/>
          <w:sz w:val="28"/>
          <w:szCs w:val="28"/>
        </w:rPr>
        <w:t xml:space="preserve"> </w:t>
      </w:r>
      <w:r w:rsidRPr="004407A9">
        <w:rPr>
          <w:rFonts w:ascii="Calibri" w:eastAsia="Calibri" w:hAnsi="Calibri" w:cs="Calibri"/>
          <w:color w:val="000000" w:themeColor="text1"/>
          <w:sz w:val="28"/>
          <w:szCs w:val="28"/>
        </w:rPr>
        <w:t xml:space="preserve">(BPC) is a free, online directory of top-rated programs that support family and friend caregivers of individuals living with dementia. BPC provides detailed information about nearly 50 dementia caregiving programs across the U.S. that will help you find the services and support you need, better understand the challenges of the disease, build hands-on skills, and even improve your mental and physical well-being.    </w:t>
      </w:r>
    </w:p>
    <w:p w14:paraId="3325A222" w14:textId="77777777" w:rsidR="00440A1C" w:rsidRDefault="00440A1C" w:rsidP="00EF5119">
      <w:pPr>
        <w:jc w:val="center"/>
        <w:rPr>
          <w:color w:val="215E99" w:themeColor="text2" w:themeTint="BF"/>
        </w:rPr>
      </w:pPr>
    </w:p>
    <w:p w14:paraId="02903FDD" w14:textId="62F7D3BF" w:rsidR="00EF5119" w:rsidRPr="00394B2E" w:rsidRDefault="00440A1C" w:rsidP="00EF5119">
      <w:pPr>
        <w:jc w:val="center"/>
        <w:rPr>
          <w:b/>
          <w:bCs/>
          <w:color w:val="215E99" w:themeColor="text2" w:themeTint="BF"/>
          <w:sz w:val="32"/>
          <w:szCs w:val="32"/>
        </w:rPr>
      </w:pPr>
      <w:hyperlink r:id="rId12" w:history="1">
        <w:r w:rsidRPr="00394B2E">
          <w:rPr>
            <w:rStyle w:val="Hyperlink"/>
            <w:b/>
            <w:bCs/>
            <w:color w:val="215E99" w:themeColor="text2" w:themeTint="BF"/>
            <w:sz w:val="32"/>
            <w:szCs w:val="32"/>
          </w:rPr>
          <w:t>https://bpc.caregiver.org/</w:t>
        </w:r>
      </w:hyperlink>
    </w:p>
    <w:p w14:paraId="00138857" w14:textId="77777777" w:rsidR="00440A1C" w:rsidRPr="0049755F" w:rsidRDefault="00440A1C" w:rsidP="00440A1C">
      <w:pPr>
        <w:jc w:val="center"/>
        <w:rPr>
          <w:rFonts w:ascii="Calibri" w:hAnsi="Calibri" w:cs="Calibri"/>
          <w:b/>
          <w:bCs/>
          <w:i/>
          <w:iCs/>
          <w:color w:val="215E99" w:themeColor="text2" w:themeTint="BF"/>
          <w:sz w:val="52"/>
          <w:szCs w:val="52"/>
        </w:rPr>
      </w:pPr>
      <w:r w:rsidRPr="0049755F">
        <w:rPr>
          <w:i/>
          <w:iCs/>
          <w:noProof/>
        </w:rPr>
        <w:lastRenderedPageBreak/>
        <mc:AlternateContent>
          <mc:Choice Requires="wps">
            <w:drawing>
              <wp:anchor distT="0" distB="0" distL="114300" distR="114300" simplePos="0" relativeHeight="251686912" behindDoc="0" locked="0" layoutInCell="1" allowOverlap="1" wp14:anchorId="08622097" wp14:editId="3788F010">
                <wp:simplePos x="0" y="0"/>
                <wp:positionH relativeFrom="column">
                  <wp:posOffset>5753100</wp:posOffset>
                </wp:positionH>
                <wp:positionV relativeFrom="paragraph">
                  <wp:posOffset>-2540</wp:posOffset>
                </wp:positionV>
                <wp:extent cx="844550" cy="361950"/>
                <wp:effectExtent l="0" t="0" r="0" b="0"/>
                <wp:wrapNone/>
                <wp:docPr id="1586671078" name="Text Box 20"/>
                <wp:cNvGraphicFramePr/>
                <a:graphic xmlns:a="http://schemas.openxmlformats.org/drawingml/2006/main">
                  <a:graphicData uri="http://schemas.microsoft.com/office/word/2010/wordprocessingShape">
                    <wps:wsp>
                      <wps:cNvSpPr txBox="1"/>
                      <wps:spPr>
                        <a:xfrm>
                          <a:off x="0" y="0"/>
                          <a:ext cx="844550" cy="361950"/>
                        </a:xfrm>
                        <a:prstGeom prst="rect">
                          <a:avLst/>
                        </a:prstGeom>
                        <a:solidFill>
                          <a:sysClr val="window" lastClr="FFFFFF"/>
                        </a:solidFill>
                        <a:ln w="6350">
                          <a:noFill/>
                        </a:ln>
                      </wps:spPr>
                      <wps:txbx>
                        <w:txbxContent>
                          <w:p w14:paraId="588321A6" w14:textId="77777777" w:rsidR="00440A1C" w:rsidRPr="00240C68" w:rsidRDefault="00440A1C" w:rsidP="00440A1C">
                            <w:pPr>
                              <w:rPr>
                                <w:color w:val="215E99" w:themeColor="text2" w:themeTint="BF"/>
                                <w:sz w:val="32"/>
                                <w:szCs w:val="32"/>
                              </w:rPr>
                            </w:pPr>
                            <w:r w:rsidRPr="00240C68">
                              <w:rPr>
                                <w:color w:val="215E99" w:themeColor="text2" w:themeTint="BF"/>
                                <w:sz w:val="32"/>
                                <w:szCs w:val="32"/>
                              </w:rPr>
                              <w:t xml:space="preserve">Page </w:t>
                            </w:r>
                            <w:r>
                              <w:rPr>
                                <w:color w:val="215E99" w:themeColor="text2" w:themeTint="BF"/>
                                <w:sz w:val="32"/>
                                <w:szCs w:val="3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22097" id="Text Box 20" o:spid="_x0000_s1029" type="#_x0000_t202" style="position:absolute;left:0;text-align:left;margin-left:453pt;margin-top:-.2pt;width:66.5pt;height:2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" fillcolor="window" stroked="f" strokeweight=".5pt">
                <v:textbox>
                  <w:txbxContent>
                    <w:p w14:paraId="588321A6" w14:textId="77777777" w:rsidR="00440A1C" w:rsidRPr="00240C68" w:rsidRDefault="00440A1C" w:rsidP="00440A1C">
                      <w:pPr>
                        <w:rPr>
                          <w:color w:val="215E99" w:themeColor="text2" w:themeTint="BF"/>
                          <w:sz w:val="32"/>
                          <w:szCs w:val="32"/>
                        </w:rPr>
                      </w:pPr>
                      <w:r w:rsidRPr="00240C68">
                        <w:rPr>
                          <w:color w:val="215E99" w:themeColor="text2" w:themeTint="BF"/>
                          <w:sz w:val="32"/>
                          <w:szCs w:val="32"/>
                        </w:rPr>
                        <w:t xml:space="preserve">Page </w:t>
                      </w:r>
                      <w:r>
                        <w:rPr>
                          <w:color w:val="215E99" w:themeColor="text2" w:themeTint="BF"/>
                          <w:sz w:val="32"/>
                          <w:szCs w:val="32"/>
                        </w:rPr>
                        <w:t>2</w:t>
                      </w:r>
                    </w:p>
                  </w:txbxContent>
                </v:textbox>
              </v:shape>
            </w:pict>
          </mc:Fallback>
        </mc:AlternateContent>
      </w:r>
      <w:r w:rsidRPr="0049755F">
        <w:rPr>
          <w:rFonts w:ascii="Calibri" w:hAnsi="Calibri" w:cs="Calibri"/>
          <w:b/>
          <w:bCs/>
          <w:i/>
          <w:iCs/>
          <w:color w:val="215E99" w:themeColor="text2" w:themeTint="BF"/>
          <w:sz w:val="52"/>
          <w:szCs w:val="52"/>
        </w:rPr>
        <w:t xml:space="preserve">Suggested Posts for Your Website or    Social Media Pages </w:t>
      </w:r>
    </w:p>
    <w:p w14:paraId="6C177083" w14:textId="77777777" w:rsidR="00F0746A" w:rsidRDefault="00F0746A" w:rsidP="00F0746A">
      <w:pPr>
        <w:pStyle w:val="NormalWeb"/>
      </w:pPr>
      <w:r>
        <w:rPr>
          <w:noProof/>
        </w:rPr>
        <w:drawing>
          <wp:inline distT="0" distB="0" distL="0" distR="0" wp14:anchorId="5A443BFD" wp14:editId="3D780E7D">
            <wp:extent cx="5911850" cy="3998943"/>
            <wp:effectExtent l="0" t="0" r="0" b="1905"/>
            <wp:docPr id="2" name="Picture 1" descr="A person and person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erson and person smiling&#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5685" cy="4015065"/>
                    </a:xfrm>
                    <a:prstGeom prst="rect">
                      <a:avLst/>
                    </a:prstGeom>
                    <a:noFill/>
                    <a:ln>
                      <a:noFill/>
                    </a:ln>
                  </pic:spPr>
                </pic:pic>
              </a:graphicData>
            </a:graphic>
          </wp:inline>
        </w:drawing>
      </w:r>
    </w:p>
    <w:p w14:paraId="445EF3DC" w14:textId="77777777" w:rsidR="00F0746A" w:rsidRDefault="00F0746A" w:rsidP="00F0746A">
      <w:pPr>
        <w:pStyle w:val="NormalWeb"/>
      </w:pPr>
      <w:r>
        <w:rPr>
          <w:noProof/>
        </w:rPr>
        <w:drawing>
          <wp:inline distT="0" distB="0" distL="0" distR="0" wp14:anchorId="547338FA" wp14:editId="01219E94">
            <wp:extent cx="6426200" cy="1298559"/>
            <wp:effectExtent l="0" t="0" r="0" b="0"/>
            <wp:docPr id="3" name="Picture 2"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website&#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94673" cy="1312396"/>
                    </a:xfrm>
                    <a:prstGeom prst="rect">
                      <a:avLst/>
                    </a:prstGeom>
                    <a:noFill/>
                    <a:ln>
                      <a:noFill/>
                    </a:ln>
                  </pic:spPr>
                </pic:pic>
              </a:graphicData>
            </a:graphic>
          </wp:inline>
        </w:drawing>
      </w:r>
    </w:p>
    <w:p w14:paraId="069864D6" w14:textId="7C03D7EA" w:rsidR="00F0746A" w:rsidRPr="00F0746A" w:rsidRDefault="00F0746A" w:rsidP="00F0746A">
      <w:pPr>
        <w:pStyle w:val="NormalWeb"/>
      </w:pPr>
      <w:r>
        <w:t xml:space="preserve">                                         </w:t>
      </w:r>
      <w:r w:rsidRPr="00F0746A">
        <w:drawing>
          <wp:inline distT="0" distB="0" distL="0" distR="0" wp14:anchorId="5D043CAB" wp14:editId="2DB36BB8">
            <wp:extent cx="2819147" cy="1761966"/>
            <wp:effectExtent l="0" t="0" r="635" b="0"/>
            <wp:docPr id="537549072" name="Picture 20"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549072" name="Picture 20" descr="A close-up of a sign&#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5657" cy="1772285"/>
                    </a:xfrm>
                    <a:prstGeom prst="rect">
                      <a:avLst/>
                    </a:prstGeom>
                    <a:noFill/>
                    <a:ln>
                      <a:noFill/>
                    </a:ln>
                  </pic:spPr>
                </pic:pic>
              </a:graphicData>
            </a:graphic>
          </wp:inline>
        </w:drawing>
      </w:r>
    </w:p>
    <w:p w14:paraId="3422A253" w14:textId="3E78B516" w:rsidR="00F0746A" w:rsidRDefault="00F0746A" w:rsidP="00F0746A">
      <w:pPr>
        <w:rPr>
          <w:rFonts w:ascii="Calibri" w:hAnsi="Calibri" w:cs="Calibri"/>
          <w:b/>
          <w:bCs/>
          <w:i/>
          <w:iCs/>
          <w:color w:val="215E99" w:themeColor="text2" w:themeTint="BF"/>
          <w:sz w:val="52"/>
          <w:szCs w:val="52"/>
        </w:rPr>
      </w:pPr>
      <w:r>
        <w:rPr>
          <w:noProof/>
        </w:rPr>
        <w:lastRenderedPageBreak/>
        <mc:AlternateContent>
          <mc:Choice Requires="wps">
            <w:drawing>
              <wp:anchor distT="0" distB="0" distL="114300" distR="114300" simplePos="0" relativeHeight="251684864" behindDoc="0" locked="0" layoutInCell="1" allowOverlap="1" wp14:anchorId="382C325D" wp14:editId="270078B0">
                <wp:simplePos x="0" y="0"/>
                <wp:positionH relativeFrom="column">
                  <wp:posOffset>5403850</wp:posOffset>
                </wp:positionH>
                <wp:positionV relativeFrom="paragraph">
                  <wp:posOffset>222885</wp:posOffset>
                </wp:positionV>
                <wp:extent cx="1212850" cy="342900"/>
                <wp:effectExtent l="0" t="0" r="6350" b="0"/>
                <wp:wrapNone/>
                <wp:docPr id="671079684" name="Text Box 4"/>
                <wp:cNvGraphicFramePr/>
                <a:graphic xmlns:a="http://schemas.openxmlformats.org/drawingml/2006/main">
                  <a:graphicData uri="http://schemas.microsoft.com/office/word/2010/wordprocessingShape">
                    <wps:wsp>
                      <wps:cNvSpPr txBox="1"/>
                      <wps:spPr>
                        <a:xfrm>
                          <a:off x="0" y="0"/>
                          <a:ext cx="1212850" cy="342900"/>
                        </a:xfrm>
                        <a:prstGeom prst="rect">
                          <a:avLst/>
                        </a:prstGeom>
                        <a:solidFill>
                          <a:sysClr val="window" lastClr="FFFFFF"/>
                        </a:solidFill>
                        <a:ln w="6350">
                          <a:noFill/>
                        </a:ln>
                      </wps:spPr>
                      <wps:txbx>
                        <w:txbxContent>
                          <w:p w14:paraId="7776CDA7" w14:textId="2C7EEECD" w:rsidR="00CF0243" w:rsidRPr="00CF0243" w:rsidRDefault="00CF0243" w:rsidP="00CF0243">
                            <w:pPr>
                              <w:rPr>
                                <w:rFonts w:ascii="Calibri" w:hAnsi="Calibri" w:cs="Calibri"/>
                                <w:color w:val="215E99" w:themeColor="text2" w:themeTint="BF"/>
                                <w:sz w:val="32"/>
                                <w:szCs w:val="32"/>
                              </w:rPr>
                            </w:pPr>
                            <w:r w:rsidRPr="00CF0243">
                              <w:rPr>
                                <w:rFonts w:ascii="Calibri" w:hAnsi="Calibri" w:cs="Calibri"/>
                                <w:color w:val="215E99" w:themeColor="text2" w:themeTint="BF"/>
                                <w:sz w:val="32"/>
                                <w:szCs w:val="32"/>
                              </w:rPr>
                              <w:t xml:space="preserve">Page </w:t>
                            </w:r>
                            <w:r>
                              <w:rPr>
                                <w:rFonts w:ascii="Calibri" w:hAnsi="Calibri" w:cs="Calibri"/>
                                <w:color w:val="215E99" w:themeColor="text2" w:themeTint="BF"/>
                                <w:sz w:val="32"/>
                                <w:szCs w:val="3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C325D" id="_x0000_s1030" type="#_x0000_t202" style="position:absolute;margin-left:425.5pt;margin-top:17.55pt;width:95.5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" fillcolor="window" stroked="f" strokeweight=".5pt">
                <v:textbox>
                  <w:txbxContent>
                    <w:p w14:paraId="7776CDA7" w14:textId="2C7EEECD" w:rsidR="00CF0243" w:rsidRPr="00CF0243" w:rsidRDefault="00CF0243" w:rsidP="00CF0243">
                      <w:pPr>
                        <w:rPr>
                          <w:rFonts w:ascii="Calibri" w:hAnsi="Calibri" w:cs="Calibri"/>
                          <w:color w:val="215E99" w:themeColor="text2" w:themeTint="BF"/>
                          <w:sz w:val="32"/>
                          <w:szCs w:val="32"/>
                        </w:rPr>
                      </w:pPr>
                      <w:r w:rsidRPr="00CF0243">
                        <w:rPr>
                          <w:rFonts w:ascii="Calibri" w:hAnsi="Calibri" w:cs="Calibri"/>
                          <w:color w:val="215E99" w:themeColor="text2" w:themeTint="BF"/>
                          <w:sz w:val="32"/>
                          <w:szCs w:val="32"/>
                        </w:rPr>
                        <w:t xml:space="preserve">Page </w:t>
                      </w:r>
                      <w:r>
                        <w:rPr>
                          <w:rFonts w:ascii="Calibri" w:hAnsi="Calibri" w:cs="Calibri"/>
                          <w:color w:val="215E99" w:themeColor="text2" w:themeTint="BF"/>
                          <w:sz w:val="32"/>
                          <w:szCs w:val="32"/>
                        </w:rPr>
                        <w:t>3</w:t>
                      </w:r>
                    </w:p>
                  </w:txbxContent>
                </v:textbox>
              </v:shape>
            </w:pict>
          </mc:Fallback>
        </mc:AlternateContent>
      </w:r>
    </w:p>
    <w:p w14:paraId="57BBE6F3" w14:textId="503C904D" w:rsidR="00394B2E" w:rsidRPr="0049755F" w:rsidRDefault="00394B2E" w:rsidP="00F0746A">
      <w:pPr>
        <w:rPr>
          <w:rFonts w:ascii="Calibri" w:hAnsi="Calibri" w:cs="Calibri"/>
          <w:b/>
          <w:bCs/>
          <w:i/>
          <w:iCs/>
          <w:color w:val="215E99" w:themeColor="text2" w:themeTint="BF"/>
          <w:sz w:val="52"/>
          <w:szCs w:val="52"/>
        </w:rPr>
      </w:pPr>
      <w:r w:rsidRPr="0049755F">
        <w:rPr>
          <w:rFonts w:ascii="Calibri" w:hAnsi="Calibri" w:cs="Calibri"/>
          <w:b/>
          <w:bCs/>
          <w:i/>
          <w:iCs/>
          <w:noProof/>
          <w:color w:val="215E99" w:themeColor="text2" w:themeTint="BF"/>
          <w:sz w:val="52"/>
          <w:szCs w:val="52"/>
        </w:rPr>
        <mc:AlternateContent>
          <mc:Choice Requires="wps">
            <w:drawing>
              <wp:anchor distT="0" distB="0" distL="114300" distR="114300" simplePos="0" relativeHeight="251688960" behindDoc="0" locked="0" layoutInCell="1" allowOverlap="1" wp14:anchorId="5E97CB72" wp14:editId="0064C616">
                <wp:simplePos x="0" y="0"/>
                <wp:positionH relativeFrom="column">
                  <wp:posOffset>2019300</wp:posOffset>
                </wp:positionH>
                <wp:positionV relativeFrom="paragraph">
                  <wp:posOffset>543560</wp:posOffset>
                </wp:positionV>
                <wp:extent cx="1974850" cy="6350"/>
                <wp:effectExtent l="0" t="0" r="25400" b="31750"/>
                <wp:wrapNone/>
                <wp:docPr id="830095605" name="Straight Connector 13"/>
                <wp:cNvGraphicFramePr/>
                <a:graphic xmlns:a="http://schemas.openxmlformats.org/drawingml/2006/main">
                  <a:graphicData uri="http://schemas.microsoft.com/office/word/2010/wordprocessingShape">
                    <wps:wsp>
                      <wps:cNvCnPr/>
                      <wps:spPr>
                        <a:xfrm flipV="1">
                          <a:off x="0" y="0"/>
                          <a:ext cx="1974850" cy="635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5246E9" id="Straight Connector 13"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pt,42.8pt" to="314.5pt,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" strokecolor="#ffc000" strokeweight="1.5pt">
                <v:stroke joinstyle="miter"/>
              </v:line>
            </w:pict>
          </mc:Fallback>
        </mc:AlternateContent>
      </w:r>
      <w:r w:rsidRPr="0049755F">
        <w:rPr>
          <w:rFonts w:ascii="Calibri" w:hAnsi="Calibri" w:cs="Calibri"/>
          <w:b/>
          <w:bCs/>
          <w:i/>
          <w:iCs/>
          <w:color w:val="215E99" w:themeColor="text2" w:themeTint="BF"/>
          <w:sz w:val="52"/>
          <w:szCs w:val="52"/>
        </w:rPr>
        <w:t>Content for Newsletter Articles or Blogs</w:t>
      </w:r>
    </w:p>
    <w:p w14:paraId="11D3E52F" w14:textId="77777777" w:rsidR="00BC1A99" w:rsidRDefault="00BC1A99"/>
    <w:p w14:paraId="6290257F" w14:textId="77777777" w:rsidR="006A46D9" w:rsidRPr="00284DC0" w:rsidRDefault="006A46D9" w:rsidP="006A46D9">
      <w:pPr>
        <w:spacing w:after="120" w:line="240" w:lineRule="auto"/>
        <w:rPr>
          <w:rFonts w:ascii="Calibri" w:eastAsia="Calibri" w:hAnsi="Calibri" w:cs="Calibri"/>
          <w:b/>
          <w:sz w:val="28"/>
          <w:szCs w:val="28"/>
        </w:rPr>
      </w:pPr>
      <w:bookmarkStart w:id="0" w:name="_Hlk189565472"/>
      <w:r w:rsidRPr="00284DC0">
        <w:rPr>
          <w:rFonts w:ascii="Calibri" w:eastAsia="Calibri" w:hAnsi="Calibri" w:cs="Calibri"/>
          <w:b/>
          <w:sz w:val="28"/>
          <w:szCs w:val="28"/>
        </w:rPr>
        <w:t xml:space="preserve">Unique New Online Directory Offers </w:t>
      </w:r>
      <w:r>
        <w:rPr>
          <w:rFonts w:ascii="Calibri" w:eastAsia="Calibri" w:hAnsi="Calibri" w:cs="Calibri"/>
          <w:b/>
          <w:sz w:val="28"/>
          <w:szCs w:val="28"/>
        </w:rPr>
        <w:t xml:space="preserve">Support for </w:t>
      </w:r>
      <w:r w:rsidRPr="00284DC0">
        <w:rPr>
          <w:rFonts w:ascii="Calibri" w:eastAsia="Calibri" w:hAnsi="Calibri" w:cs="Calibri"/>
          <w:b/>
          <w:sz w:val="28"/>
          <w:szCs w:val="28"/>
        </w:rPr>
        <w:t xml:space="preserve">Dementia Caregivers </w:t>
      </w:r>
    </w:p>
    <w:bookmarkEnd w:id="0"/>
    <w:p w14:paraId="4EFB61F6" w14:textId="21834600" w:rsidR="006A46D9" w:rsidRDefault="005C0FBA" w:rsidP="005C0FBA">
      <w:pPr>
        <w:spacing w:after="0" w:line="240" w:lineRule="auto"/>
        <w:jc w:val="both"/>
        <w:rPr>
          <w:rFonts w:ascii="Calibri" w:eastAsia="Calibri" w:hAnsi="Calibri" w:cs="Calibri"/>
          <w:color w:val="000000"/>
        </w:rPr>
      </w:pPr>
      <w:r w:rsidRPr="00394B2E">
        <w:rPr>
          <w:noProof/>
          <w:color w:val="215E99" w:themeColor="text2" w:themeTint="BF"/>
        </w:rPr>
        <mc:AlternateContent>
          <mc:Choice Requires="wps">
            <w:drawing>
              <wp:anchor distT="0" distB="0" distL="114300" distR="114300" simplePos="0" relativeHeight="251665408" behindDoc="0" locked="0" layoutInCell="1" allowOverlap="1" wp14:anchorId="4421211A" wp14:editId="409F6D31">
                <wp:simplePos x="0" y="0"/>
                <wp:positionH relativeFrom="margin">
                  <wp:align>right</wp:align>
                </wp:positionH>
                <wp:positionV relativeFrom="paragraph">
                  <wp:posOffset>18415</wp:posOffset>
                </wp:positionV>
                <wp:extent cx="2451100" cy="1644650"/>
                <wp:effectExtent l="0" t="0" r="6350" b="0"/>
                <wp:wrapSquare wrapText="bothSides"/>
                <wp:docPr id="1271646063" name="Text Box 5"/>
                <wp:cNvGraphicFramePr/>
                <a:graphic xmlns:a="http://schemas.openxmlformats.org/drawingml/2006/main">
                  <a:graphicData uri="http://schemas.microsoft.com/office/word/2010/wordprocessingShape">
                    <wps:wsp>
                      <wps:cNvSpPr txBox="1"/>
                      <wps:spPr>
                        <a:xfrm>
                          <a:off x="0" y="0"/>
                          <a:ext cx="2451100" cy="1644650"/>
                        </a:xfrm>
                        <a:prstGeom prst="rect">
                          <a:avLst/>
                        </a:prstGeom>
                        <a:solidFill>
                          <a:schemeClr val="lt1"/>
                        </a:solidFill>
                        <a:ln w="6350">
                          <a:noFill/>
                        </a:ln>
                      </wps:spPr>
                      <wps:txbx>
                        <w:txbxContent>
                          <w:p w14:paraId="0816A099" w14:textId="5E002176" w:rsidR="005C0FBA" w:rsidRDefault="005C0FBA" w:rsidP="005C0FBA">
                            <w:pPr>
                              <w:pStyle w:val="NormalWeb"/>
                            </w:pPr>
                            <w:r w:rsidRPr="005C0FBA">
                              <w:rPr>
                                <w:noProof/>
                              </w:rPr>
                              <w:drawing>
                                <wp:inline distT="0" distB="0" distL="0" distR="0" wp14:anchorId="4610991D" wp14:editId="312C5C65">
                                  <wp:extent cx="2261870" cy="1508125"/>
                                  <wp:effectExtent l="152400" t="152400" r="367030" b="358775"/>
                                  <wp:docPr id="1819082151" name="Picture 6" descr="A close-up of a person a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082151" name="Picture 6" descr="A close-up of a person and person&#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61870" cy="1508125"/>
                                          </a:xfrm>
                                          <a:prstGeom prst="rect">
                                            <a:avLst/>
                                          </a:prstGeom>
                                          <a:ln>
                                            <a:noFill/>
                                          </a:ln>
                                          <a:effectLst>
                                            <a:outerShdw blurRad="292100" dist="139700" dir="2700000" algn="tl" rotWithShape="0">
                                              <a:srgbClr val="333333">
                                                <a:alpha val="65000"/>
                                              </a:srgbClr>
                                            </a:outerShdw>
                                          </a:effectLst>
                                        </pic:spPr>
                                      </pic:pic>
                                    </a:graphicData>
                                  </a:graphic>
                                </wp:inline>
                              </w:drawing>
                            </w:r>
                          </w:p>
                          <w:p w14:paraId="56817067" w14:textId="15BCEABC" w:rsidR="005C0FBA" w:rsidRPr="005C0FBA" w:rsidRDefault="005C0FBA" w:rsidP="005C0FBA"/>
                          <w:p w14:paraId="4C0AA1F8" w14:textId="77777777" w:rsidR="005C0FBA" w:rsidRDefault="005C0F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21211A" id="Text Box 5" o:spid="_x0000_s1031" type="#_x0000_t202" style="position:absolute;left:0;text-align:left;margin-left:141.8pt;margin-top:1.45pt;width:193pt;height:129.5pt;z-index:2516654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" fillcolor="white [3201]" stroked="f" strokeweight=".5pt">
                <v:textbox>
                  <w:txbxContent>
                    <w:p w14:paraId="0816A099" w14:textId="5E002176" w:rsidR="005C0FBA" w:rsidRDefault="005C0FBA" w:rsidP="005C0FBA">
                      <w:pPr>
                        <w:pStyle w:val="NormalWeb"/>
                      </w:pPr>
                      <w:r w:rsidRPr="005C0FBA">
                        <w:rPr>
                          <w:noProof/>
                        </w:rPr>
                        <w:drawing>
                          <wp:inline distT="0" distB="0" distL="0" distR="0" wp14:anchorId="4610991D" wp14:editId="312C5C65">
                            <wp:extent cx="2261870" cy="1508125"/>
                            <wp:effectExtent l="152400" t="152400" r="367030" b="358775"/>
                            <wp:docPr id="1819082151" name="Picture 6" descr="A close-up of a person a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082151" name="Picture 6" descr="A close-up of a person and person&#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61870" cy="1508125"/>
                                    </a:xfrm>
                                    <a:prstGeom prst="rect">
                                      <a:avLst/>
                                    </a:prstGeom>
                                    <a:ln>
                                      <a:noFill/>
                                    </a:ln>
                                    <a:effectLst>
                                      <a:outerShdw blurRad="292100" dist="139700" dir="2700000" algn="tl" rotWithShape="0">
                                        <a:srgbClr val="333333">
                                          <a:alpha val="65000"/>
                                        </a:srgbClr>
                                      </a:outerShdw>
                                    </a:effectLst>
                                  </pic:spPr>
                                </pic:pic>
                              </a:graphicData>
                            </a:graphic>
                          </wp:inline>
                        </w:drawing>
                      </w:r>
                    </w:p>
                    <w:p w14:paraId="56817067" w14:textId="15BCEABC" w:rsidR="005C0FBA" w:rsidRPr="005C0FBA" w:rsidRDefault="005C0FBA" w:rsidP="005C0FBA"/>
                    <w:p w14:paraId="4C0AA1F8" w14:textId="77777777" w:rsidR="005C0FBA" w:rsidRDefault="005C0FBA"/>
                  </w:txbxContent>
                </v:textbox>
                <w10:wrap type="square" anchorx="margin"/>
              </v:shape>
            </w:pict>
          </mc:Fallback>
        </mc:AlternateContent>
      </w:r>
      <w:hyperlink r:id="rId17">
        <w:r w:rsidR="006A46D9" w:rsidRPr="00394B2E">
          <w:rPr>
            <w:rFonts w:ascii="Calibri" w:eastAsia="Calibri" w:hAnsi="Calibri" w:cs="Calibri"/>
            <w:b/>
            <w:color w:val="215E99" w:themeColor="text2" w:themeTint="BF"/>
            <w:u w:val="single"/>
          </w:rPr>
          <w:t>Best Programs for Caregiving</w:t>
        </w:r>
      </w:hyperlink>
      <w:r w:rsidR="006A46D9">
        <w:rPr>
          <w:rFonts w:ascii="Calibri" w:eastAsia="Calibri" w:hAnsi="Calibri" w:cs="Calibri"/>
          <w:b/>
        </w:rPr>
        <w:t xml:space="preserve"> </w:t>
      </w:r>
      <w:r w:rsidR="006A46D9">
        <w:rPr>
          <w:rFonts w:ascii="Calibri" w:eastAsia="Calibri" w:hAnsi="Calibri" w:cs="Calibri"/>
        </w:rPr>
        <w:t>is a</w:t>
      </w:r>
      <w:r w:rsidR="006A46D9">
        <w:rPr>
          <w:rFonts w:ascii="Calibri" w:eastAsia="Calibri" w:hAnsi="Calibri" w:cs="Calibri"/>
          <w:color w:val="000000"/>
        </w:rPr>
        <w:t xml:space="preserve"> first-of-its-kind free online directory of top-rated programs that support the family members and friends caring for individuals living with dementia. Best Programs for Caregiving </w:t>
      </w:r>
      <w:proofErr w:type="gramStart"/>
      <w:r w:rsidR="006A46D9">
        <w:rPr>
          <w:rFonts w:ascii="Calibri" w:eastAsia="Calibri" w:hAnsi="Calibri" w:cs="Calibri"/>
          <w:color w:val="000000"/>
        </w:rPr>
        <w:t>provides</w:t>
      </w:r>
      <w:proofErr w:type="gramEnd"/>
      <w:r w:rsidR="006A46D9">
        <w:rPr>
          <w:rFonts w:ascii="Calibri" w:eastAsia="Calibri" w:hAnsi="Calibri" w:cs="Calibri"/>
          <w:color w:val="000000"/>
        </w:rPr>
        <w:t xml:space="preserve"> detailed information on nearly 50 dementia caregiving programs across the country that can help you identify the resources and services you need, improve your hands-on skills, reduce stress and enhance your physical and mental well-being.  </w:t>
      </w:r>
    </w:p>
    <w:p w14:paraId="1CE9F8A1" w14:textId="77777777" w:rsidR="006A46D9" w:rsidRDefault="006A46D9" w:rsidP="005C0FBA">
      <w:pPr>
        <w:spacing w:after="0" w:line="240" w:lineRule="auto"/>
        <w:jc w:val="both"/>
        <w:rPr>
          <w:rFonts w:ascii="Calibri" w:eastAsia="Calibri" w:hAnsi="Calibri" w:cs="Calibri"/>
          <w:color w:val="000000"/>
        </w:rPr>
      </w:pPr>
    </w:p>
    <w:p w14:paraId="56F3FF4B" w14:textId="77777777" w:rsidR="006A46D9" w:rsidRDefault="006A46D9" w:rsidP="005C0FBA">
      <w:pPr>
        <w:spacing w:after="0" w:line="240" w:lineRule="auto"/>
        <w:jc w:val="both"/>
        <w:rPr>
          <w:rFonts w:ascii="Calibri" w:eastAsia="Calibri" w:hAnsi="Calibri" w:cs="Calibri"/>
          <w:color w:val="000000"/>
        </w:rPr>
      </w:pPr>
      <w:r>
        <w:rPr>
          <w:rFonts w:ascii="Calibri" w:eastAsia="Calibri" w:hAnsi="Calibri" w:cs="Calibri"/>
          <w:color w:val="000000"/>
        </w:rPr>
        <w:t xml:space="preserve">Simply enter your zip code on the home page to find high-quality education and support programs offered online, via telephone or in person. No login or account is required. You’ll find a range of programs </w:t>
      </w:r>
      <w:bookmarkStart w:id="1" w:name="_Hlk192235467"/>
      <w:r>
        <w:rPr>
          <w:rFonts w:ascii="Calibri" w:eastAsia="Calibri" w:hAnsi="Calibri" w:cs="Calibri"/>
          <w:color w:val="000000"/>
        </w:rPr>
        <w:t>proven to help manage the challenges associated with dementia caregiving</w:t>
      </w:r>
      <w:bookmarkEnd w:id="1"/>
      <w:r>
        <w:rPr>
          <w:rFonts w:ascii="Calibri" w:eastAsia="Calibri" w:hAnsi="Calibri" w:cs="Calibri"/>
          <w:color w:val="000000"/>
        </w:rPr>
        <w:t xml:space="preserve">. </w:t>
      </w:r>
    </w:p>
    <w:p w14:paraId="6995D309" w14:textId="77777777" w:rsidR="006A46D9" w:rsidRDefault="006A46D9" w:rsidP="005C0FBA">
      <w:pPr>
        <w:spacing w:after="0" w:line="240" w:lineRule="auto"/>
        <w:jc w:val="both"/>
        <w:rPr>
          <w:rFonts w:ascii="Calibri" w:eastAsia="Calibri" w:hAnsi="Calibri" w:cs="Calibri"/>
          <w:color w:val="000000"/>
        </w:rPr>
      </w:pPr>
    </w:p>
    <w:p w14:paraId="33CDE499" w14:textId="2C145678" w:rsidR="006A46D9" w:rsidRDefault="006A46D9" w:rsidP="005C0FBA">
      <w:pPr>
        <w:spacing w:after="0" w:line="240" w:lineRule="auto"/>
        <w:jc w:val="both"/>
        <w:rPr>
          <w:rFonts w:ascii="Calibri" w:eastAsia="Calibri" w:hAnsi="Calibri" w:cs="Calibri"/>
          <w:color w:val="000000"/>
        </w:rPr>
      </w:pPr>
      <w:r>
        <w:rPr>
          <w:rFonts w:ascii="Calibri" w:eastAsia="Calibri" w:hAnsi="Calibri" w:cs="Calibri"/>
          <w:color w:val="000000"/>
        </w:rPr>
        <w:t>You can access information on the program features, eligibility, enrollment, costs, and program length and format. You can also find programs offered in multiple languages</w:t>
      </w:r>
      <w:r w:rsidR="002E1AC5">
        <w:rPr>
          <w:rFonts w:ascii="Calibri" w:eastAsia="Calibri" w:hAnsi="Calibri" w:cs="Calibri"/>
          <w:color w:val="000000"/>
        </w:rPr>
        <w:t xml:space="preserve">, </w:t>
      </w:r>
      <w:r w:rsidR="00394B2E">
        <w:rPr>
          <w:rFonts w:ascii="Calibri" w:eastAsia="Calibri" w:hAnsi="Calibri" w:cs="Calibri"/>
          <w:color w:val="000000"/>
        </w:rPr>
        <w:t>those that are available nationally online or via telephone, and</w:t>
      </w:r>
      <w:r w:rsidR="002E1AC5">
        <w:rPr>
          <w:rFonts w:ascii="Calibri" w:eastAsia="Calibri" w:hAnsi="Calibri" w:cs="Calibri"/>
          <w:color w:val="000000"/>
        </w:rPr>
        <w:t xml:space="preserve"> those </w:t>
      </w:r>
      <w:r>
        <w:rPr>
          <w:rFonts w:ascii="Calibri" w:eastAsia="Calibri" w:hAnsi="Calibri" w:cs="Calibri"/>
          <w:color w:val="000000"/>
        </w:rPr>
        <w:t xml:space="preserve">that serve caregivers of diverse races, ethnicities and sexual orientations. </w:t>
      </w:r>
    </w:p>
    <w:p w14:paraId="7CC7A3BC" w14:textId="77777777" w:rsidR="006A46D9" w:rsidRDefault="006A46D9" w:rsidP="005C0FBA">
      <w:pPr>
        <w:spacing w:after="0" w:line="240" w:lineRule="auto"/>
        <w:jc w:val="both"/>
        <w:rPr>
          <w:rFonts w:ascii="Calibri" w:eastAsia="Calibri" w:hAnsi="Calibri" w:cs="Calibri"/>
          <w:color w:val="000000"/>
        </w:rPr>
      </w:pPr>
    </w:p>
    <w:p w14:paraId="11E1618E" w14:textId="77777777" w:rsidR="006A46D9" w:rsidRDefault="006A46D9" w:rsidP="005C0FBA">
      <w:pPr>
        <w:spacing w:line="240" w:lineRule="auto"/>
        <w:jc w:val="both"/>
        <w:rPr>
          <w:rFonts w:ascii="Calibri" w:eastAsia="Calibri" w:hAnsi="Calibri" w:cs="Calibri"/>
        </w:rPr>
      </w:pPr>
      <w:r>
        <w:rPr>
          <w:rFonts w:ascii="Calibri" w:eastAsia="Calibri" w:hAnsi="Calibri" w:cs="Calibri"/>
          <w:color w:val="000000"/>
        </w:rPr>
        <w:t xml:space="preserve">Best Programs for Caregiving </w:t>
      </w:r>
      <w:proofErr w:type="gramStart"/>
      <w:r>
        <w:rPr>
          <w:rFonts w:ascii="Calibri" w:eastAsia="Calibri" w:hAnsi="Calibri" w:cs="Calibri"/>
          <w:color w:val="000000"/>
        </w:rPr>
        <w:t>is</w:t>
      </w:r>
      <w:proofErr w:type="gramEnd"/>
      <w:r>
        <w:rPr>
          <w:rFonts w:ascii="Calibri" w:eastAsia="Calibri" w:hAnsi="Calibri" w:cs="Calibri"/>
          <w:color w:val="000000"/>
        </w:rPr>
        <w:t xml:space="preserve"> designed to help family caregivers get the help they need. Visit the site at </w:t>
      </w:r>
      <w:hyperlink r:id="rId18">
        <w:r w:rsidRPr="00394B2E">
          <w:rPr>
            <w:rFonts w:ascii="Calibri" w:eastAsia="Calibri" w:hAnsi="Calibri" w:cs="Calibri"/>
            <w:color w:val="215E99" w:themeColor="text2" w:themeTint="BF"/>
            <w:u w:val="single"/>
          </w:rPr>
          <w:t>bpc.caregiver.org</w:t>
        </w:r>
      </w:hyperlink>
      <w:r w:rsidRPr="00394B2E">
        <w:rPr>
          <w:rFonts w:ascii="Calibri" w:eastAsia="Calibri" w:hAnsi="Calibri" w:cs="Calibri"/>
          <w:color w:val="215E99" w:themeColor="text2" w:themeTint="BF"/>
        </w:rPr>
        <w:t xml:space="preserve">. </w:t>
      </w:r>
    </w:p>
    <w:p w14:paraId="0650B942" w14:textId="77777777" w:rsidR="006A46D9" w:rsidRDefault="006A46D9"/>
    <w:p w14:paraId="7BA0D33D" w14:textId="2DE73003" w:rsidR="006F4519" w:rsidRPr="00284DC0" w:rsidRDefault="006F4519" w:rsidP="006F4519">
      <w:pPr>
        <w:spacing w:after="120" w:line="240" w:lineRule="auto"/>
        <w:rPr>
          <w:rFonts w:ascii="Calibri" w:eastAsia="Calibri" w:hAnsi="Calibri" w:cs="Calibri"/>
          <w:b/>
          <w:sz w:val="28"/>
          <w:szCs w:val="28"/>
        </w:rPr>
      </w:pPr>
      <w:r w:rsidRPr="006F4519">
        <w:rPr>
          <w:rFonts w:ascii="Calibri" w:eastAsia="Calibri" w:hAnsi="Calibri" w:cs="Calibri"/>
        </w:rPr>
        <w:t xml:space="preserve">  </w:t>
      </w:r>
    </w:p>
    <w:p w14:paraId="4E25EF5C" w14:textId="24774FD1" w:rsidR="006A46D9" w:rsidRDefault="00F120DB" w:rsidP="006F4519">
      <w:pPr>
        <w:jc w:val="center"/>
      </w:pPr>
      <w:r>
        <w:rPr>
          <w:noProof/>
        </w:rPr>
        <mc:AlternateContent>
          <mc:Choice Requires="wps">
            <w:drawing>
              <wp:anchor distT="0" distB="0" distL="114300" distR="114300" simplePos="0" relativeHeight="251668480" behindDoc="0" locked="0" layoutInCell="1" allowOverlap="1" wp14:anchorId="5F5CD73E" wp14:editId="029B5CDF">
                <wp:simplePos x="0" y="0"/>
                <wp:positionH relativeFrom="column">
                  <wp:posOffset>2063750</wp:posOffset>
                </wp:positionH>
                <wp:positionV relativeFrom="paragraph">
                  <wp:posOffset>247015</wp:posOffset>
                </wp:positionV>
                <wp:extent cx="4044950" cy="2012950"/>
                <wp:effectExtent l="0" t="0" r="0" b="6350"/>
                <wp:wrapNone/>
                <wp:docPr id="1833012893" name="Text Box 9"/>
                <wp:cNvGraphicFramePr/>
                <a:graphic xmlns:a="http://schemas.openxmlformats.org/drawingml/2006/main">
                  <a:graphicData uri="http://schemas.microsoft.com/office/word/2010/wordprocessingShape">
                    <wps:wsp>
                      <wps:cNvSpPr txBox="1"/>
                      <wps:spPr>
                        <a:xfrm>
                          <a:off x="0" y="0"/>
                          <a:ext cx="4044950" cy="2012950"/>
                        </a:xfrm>
                        <a:prstGeom prst="rect">
                          <a:avLst/>
                        </a:prstGeom>
                        <a:solidFill>
                          <a:schemeClr val="lt1"/>
                        </a:solidFill>
                        <a:ln w="6350">
                          <a:noFill/>
                        </a:ln>
                      </wps:spPr>
                      <wps:txbx>
                        <w:txbxContent>
                          <w:p w14:paraId="377AD1B5" w14:textId="2D4B5A13" w:rsidR="006F4519" w:rsidRDefault="006F4519">
                            <w:hyperlink r:id="rId19">
                              <w:r w:rsidRPr="00394B2E">
                                <w:rPr>
                                  <w:rStyle w:val="Hyperlink"/>
                                  <w:b/>
                                  <w:color w:val="215E99" w:themeColor="text2" w:themeTint="BF"/>
                                </w:rPr>
                                <w:t>Best Programs for Caregiving</w:t>
                              </w:r>
                            </w:hyperlink>
                            <w:r w:rsidRPr="006F4519">
                              <w:rPr>
                                <w:b/>
                              </w:rPr>
                              <w:t xml:space="preserve"> </w:t>
                            </w:r>
                            <w:r w:rsidRPr="006F4519">
                              <w:t xml:space="preserve">(BPC) is a free, online directory of top-rated programs that support family and friend caregivers of individuals living with dementia. BPC provides detailed information about nearly 50 dementia caregiving programs </w:t>
                            </w:r>
                            <w:r w:rsidR="00394B2E">
                              <w:t xml:space="preserve">available </w:t>
                            </w:r>
                            <w:r w:rsidRPr="006F4519">
                              <w:t xml:space="preserve">across the U.S. that will help you find the services and support you need, better understand the challenges of the disease, build hands-on skills, and even improve your mental and physical well-being.  </w:t>
                            </w:r>
                            <w:r w:rsidR="00F120DB">
                              <w:t xml:space="preserve">Visit the site at </w:t>
                            </w:r>
                            <w:hyperlink r:id="rId20" w:history="1">
                              <w:r w:rsidR="00F120DB" w:rsidRPr="00394B2E">
                                <w:rPr>
                                  <w:rStyle w:val="Hyperlink"/>
                                  <w:color w:val="215E99" w:themeColor="text2" w:themeTint="BF"/>
                                </w:rPr>
                                <w:t>bpc.caregiver.org</w:t>
                              </w:r>
                            </w:hyperlink>
                            <w:r w:rsidR="00F120DB" w:rsidRPr="00394B2E">
                              <w:rPr>
                                <w:color w:val="215E99" w:themeColor="text2" w:themeTint="BF"/>
                              </w:rPr>
                              <w:t>.</w:t>
                            </w:r>
                          </w:p>
                          <w:p w14:paraId="2B8D0AA8" w14:textId="77777777" w:rsidR="00F120DB" w:rsidRDefault="00F120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5CD73E" id="Text Box 9" o:spid="_x0000_s1032" type="#_x0000_t202" style="position:absolute;left:0;text-align:left;margin-left:162.5pt;margin-top:19.45pt;width:318.5pt;height:158.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" fillcolor="white [3201]" stroked="f" strokeweight=".5pt">
                <v:textbox>
                  <w:txbxContent>
                    <w:p w14:paraId="377AD1B5" w14:textId="2D4B5A13" w:rsidR="006F4519" w:rsidRDefault="006F4519">
                      <w:hyperlink r:id="rId21">
                        <w:r w:rsidRPr="00394B2E">
                          <w:rPr>
                            <w:rStyle w:val="Hyperlink"/>
                            <w:b/>
                            <w:color w:val="215E99" w:themeColor="text2" w:themeTint="BF"/>
                          </w:rPr>
                          <w:t>Best Programs for Caregiving</w:t>
                        </w:r>
                      </w:hyperlink>
                      <w:r w:rsidRPr="006F4519">
                        <w:rPr>
                          <w:b/>
                        </w:rPr>
                        <w:t xml:space="preserve"> </w:t>
                      </w:r>
                      <w:r w:rsidRPr="006F4519">
                        <w:t xml:space="preserve">(BPC) is a free, online directory of top-rated programs that support family and friend caregivers of individuals living with dementia. BPC provides detailed information about nearly 50 dementia caregiving programs </w:t>
                      </w:r>
                      <w:r w:rsidR="00394B2E">
                        <w:t xml:space="preserve">available </w:t>
                      </w:r>
                      <w:r w:rsidRPr="006F4519">
                        <w:t xml:space="preserve">across the U.S. that will help you find the services and support you need, better understand the challenges of the disease, build hands-on skills, and even improve your mental and physical well-being.  </w:t>
                      </w:r>
                      <w:r w:rsidR="00F120DB">
                        <w:t xml:space="preserve">Visit the site at </w:t>
                      </w:r>
                      <w:hyperlink r:id="rId22" w:history="1">
                        <w:r w:rsidR="00F120DB" w:rsidRPr="00394B2E">
                          <w:rPr>
                            <w:rStyle w:val="Hyperlink"/>
                            <w:color w:val="215E99" w:themeColor="text2" w:themeTint="BF"/>
                          </w:rPr>
                          <w:t>bpc.caregiver.org</w:t>
                        </w:r>
                      </w:hyperlink>
                      <w:r w:rsidR="00F120DB" w:rsidRPr="00394B2E">
                        <w:rPr>
                          <w:color w:val="215E99" w:themeColor="text2" w:themeTint="BF"/>
                        </w:rPr>
                        <w:t>.</w:t>
                      </w:r>
                    </w:p>
                    <w:p w14:paraId="2B8D0AA8" w14:textId="77777777" w:rsidR="00F120DB" w:rsidRDefault="00F120DB"/>
                  </w:txbxContent>
                </v:textbox>
              </v:shape>
            </w:pict>
          </mc:Fallback>
        </mc:AlternateContent>
      </w:r>
      <w:r w:rsidR="006F4519" w:rsidRPr="006F4519">
        <w:rPr>
          <w:noProof/>
        </w:rPr>
        <w:drawing>
          <wp:inline distT="0" distB="0" distL="0" distR="0" wp14:anchorId="5AF7D025" wp14:editId="511C167E">
            <wp:extent cx="5943600" cy="292100"/>
            <wp:effectExtent l="0" t="0" r="0" b="0"/>
            <wp:docPr id="92563130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92100"/>
                    </a:xfrm>
                    <a:prstGeom prst="rect">
                      <a:avLst/>
                    </a:prstGeom>
                    <a:noFill/>
                    <a:ln>
                      <a:noFill/>
                    </a:ln>
                  </pic:spPr>
                </pic:pic>
              </a:graphicData>
            </a:graphic>
          </wp:inline>
        </w:drawing>
      </w:r>
      <w:r w:rsidR="006F4519">
        <w:rPr>
          <w:noProof/>
        </w:rPr>
        <mc:AlternateContent>
          <mc:Choice Requires="wps">
            <w:drawing>
              <wp:anchor distT="0" distB="0" distL="114300" distR="114300" simplePos="0" relativeHeight="251669504" behindDoc="0" locked="0" layoutInCell="1" allowOverlap="1" wp14:anchorId="3CB1B34B" wp14:editId="4864E94B">
                <wp:simplePos x="0" y="0"/>
                <wp:positionH relativeFrom="column">
                  <wp:posOffset>-139700</wp:posOffset>
                </wp:positionH>
                <wp:positionV relativeFrom="paragraph">
                  <wp:posOffset>245745</wp:posOffset>
                </wp:positionV>
                <wp:extent cx="2197100" cy="1803400"/>
                <wp:effectExtent l="0" t="0" r="0" b="6350"/>
                <wp:wrapNone/>
                <wp:docPr id="360365736" name="Text Box 10"/>
                <wp:cNvGraphicFramePr/>
                <a:graphic xmlns:a="http://schemas.openxmlformats.org/drawingml/2006/main">
                  <a:graphicData uri="http://schemas.microsoft.com/office/word/2010/wordprocessingShape">
                    <wps:wsp>
                      <wps:cNvSpPr txBox="1"/>
                      <wps:spPr>
                        <a:xfrm>
                          <a:off x="0" y="0"/>
                          <a:ext cx="2197100" cy="1803400"/>
                        </a:xfrm>
                        <a:prstGeom prst="rect">
                          <a:avLst/>
                        </a:prstGeom>
                        <a:solidFill>
                          <a:schemeClr val="lt1"/>
                        </a:solidFill>
                        <a:ln w="6350">
                          <a:noFill/>
                        </a:ln>
                      </wps:spPr>
                      <wps:txbx>
                        <w:txbxContent>
                          <w:p w14:paraId="282F4B85" w14:textId="18B5ED4D" w:rsidR="006F4519" w:rsidRPr="006F4519" w:rsidRDefault="006F4519" w:rsidP="006F4519">
                            <w:r w:rsidRPr="00F175E6">
                              <w:rPr>
                                <w:noProof/>
                              </w:rPr>
                              <w:drawing>
                                <wp:inline distT="0" distB="0" distL="0" distR="0" wp14:anchorId="165D67E9" wp14:editId="2B985758">
                                  <wp:extent cx="2245128" cy="1657350"/>
                                  <wp:effectExtent l="0" t="0" r="3175" b="0"/>
                                  <wp:docPr id="13078192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56671" cy="1665871"/>
                                          </a:xfrm>
                                          <a:prstGeom prst="rect">
                                            <a:avLst/>
                                          </a:prstGeom>
                                          <a:noFill/>
                                          <a:ln>
                                            <a:noFill/>
                                          </a:ln>
                                        </pic:spPr>
                                      </pic:pic>
                                    </a:graphicData>
                                  </a:graphic>
                                </wp:inline>
                              </w:drawing>
                            </w:r>
                          </w:p>
                          <w:p w14:paraId="1EB58AC5" w14:textId="0E8E58B0" w:rsidR="006F4519" w:rsidRDefault="006F45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B1B34B" id="Text Box 10" o:spid="_x0000_s1033" type="#_x0000_t202" style="position:absolute;left:0;text-align:left;margin-left:-11pt;margin-top:19.35pt;width:173pt;height:142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" fillcolor="white [3201]" stroked="f" strokeweight=".5pt">
                <v:textbox>
                  <w:txbxContent>
                    <w:p w14:paraId="282F4B85" w14:textId="18B5ED4D" w:rsidR="006F4519" w:rsidRPr="006F4519" w:rsidRDefault="006F4519" w:rsidP="006F4519">
                      <w:r w:rsidRPr="00F175E6">
                        <w:rPr>
                          <w:noProof/>
                        </w:rPr>
                        <w:drawing>
                          <wp:inline distT="0" distB="0" distL="0" distR="0" wp14:anchorId="165D67E9" wp14:editId="2B985758">
                            <wp:extent cx="2245128" cy="1657350"/>
                            <wp:effectExtent l="0" t="0" r="3175" b="0"/>
                            <wp:docPr id="13078192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56671" cy="1665871"/>
                                    </a:xfrm>
                                    <a:prstGeom prst="rect">
                                      <a:avLst/>
                                    </a:prstGeom>
                                    <a:noFill/>
                                    <a:ln>
                                      <a:noFill/>
                                    </a:ln>
                                  </pic:spPr>
                                </pic:pic>
                              </a:graphicData>
                            </a:graphic>
                          </wp:inline>
                        </w:drawing>
                      </w:r>
                    </w:p>
                    <w:p w14:paraId="1EB58AC5" w14:textId="0E8E58B0" w:rsidR="006F4519" w:rsidRDefault="006F4519"/>
                  </w:txbxContent>
                </v:textbox>
              </v:shape>
            </w:pict>
          </mc:Fallback>
        </mc:AlternateContent>
      </w:r>
    </w:p>
    <w:sectPr w:rsidR="006A46D9" w:rsidSect="009B1A04">
      <w:pgSz w:w="12240" w:h="15840"/>
      <w:pgMar w:top="864"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A3254EE"/>
    <w:multiLevelType w:val="hybridMultilevel"/>
    <w:tmpl w:val="1012F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967982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2A5A"/>
    <w:rsid w:val="0001549C"/>
    <w:rsid w:val="000A3FBC"/>
    <w:rsid w:val="002D2A5A"/>
    <w:rsid w:val="002E1AC5"/>
    <w:rsid w:val="00394B2E"/>
    <w:rsid w:val="00440A1C"/>
    <w:rsid w:val="004F0726"/>
    <w:rsid w:val="005345AE"/>
    <w:rsid w:val="005B0410"/>
    <w:rsid w:val="005C0FBA"/>
    <w:rsid w:val="006950B2"/>
    <w:rsid w:val="006A3DE6"/>
    <w:rsid w:val="006A46D9"/>
    <w:rsid w:val="006F4519"/>
    <w:rsid w:val="0087341B"/>
    <w:rsid w:val="008A131C"/>
    <w:rsid w:val="009934CF"/>
    <w:rsid w:val="009B1A04"/>
    <w:rsid w:val="009D3E47"/>
    <w:rsid w:val="009F631F"/>
    <w:rsid w:val="00BC1A99"/>
    <w:rsid w:val="00CF0243"/>
    <w:rsid w:val="00E4555E"/>
    <w:rsid w:val="00EE6D5D"/>
    <w:rsid w:val="00EF5119"/>
    <w:rsid w:val="00F0746A"/>
    <w:rsid w:val="00F120DB"/>
    <w:rsid w:val="00F14181"/>
    <w:rsid w:val="00F175E6"/>
    <w:rsid w:val="00FE11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7A9D74"/>
  <w15:chartTrackingRefBased/>
  <w15:docId w15:val="{AE2C1120-50D6-425D-ADD6-5C68F750A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D2A5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D2A5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D2A5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D2A5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D2A5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D2A5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D2A5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D2A5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D2A5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2A5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D2A5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D2A5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D2A5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D2A5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D2A5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D2A5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D2A5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D2A5A"/>
    <w:rPr>
      <w:rFonts w:eastAsiaTheme="majorEastAsia" w:cstheme="majorBidi"/>
      <w:color w:val="272727" w:themeColor="text1" w:themeTint="D8"/>
    </w:rPr>
  </w:style>
  <w:style w:type="paragraph" w:styleId="Title">
    <w:name w:val="Title"/>
    <w:basedOn w:val="Normal"/>
    <w:next w:val="Normal"/>
    <w:link w:val="TitleChar"/>
    <w:uiPriority w:val="10"/>
    <w:qFormat/>
    <w:rsid w:val="002D2A5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D2A5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D2A5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D2A5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D2A5A"/>
    <w:pPr>
      <w:spacing w:before="160"/>
      <w:jc w:val="center"/>
    </w:pPr>
    <w:rPr>
      <w:i/>
      <w:iCs/>
      <w:color w:val="404040" w:themeColor="text1" w:themeTint="BF"/>
    </w:rPr>
  </w:style>
  <w:style w:type="character" w:customStyle="1" w:styleId="QuoteChar">
    <w:name w:val="Quote Char"/>
    <w:basedOn w:val="DefaultParagraphFont"/>
    <w:link w:val="Quote"/>
    <w:uiPriority w:val="29"/>
    <w:rsid w:val="002D2A5A"/>
    <w:rPr>
      <w:i/>
      <w:iCs/>
      <w:color w:val="404040" w:themeColor="text1" w:themeTint="BF"/>
    </w:rPr>
  </w:style>
  <w:style w:type="paragraph" w:styleId="ListParagraph">
    <w:name w:val="List Paragraph"/>
    <w:basedOn w:val="Normal"/>
    <w:uiPriority w:val="34"/>
    <w:qFormat/>
    <w:rsid w:val="002D2A5A"/>
    <w:pPr>
      <w:ind w:left="720"/>
      <w:contextualSpacing/>
    </w:pPr>
  </w:style>
  <w:style w:type="character" w:styleId="IntenseEmphasis">
    <w:name w:val="Intense Emphasis"/>
    <w:basedOn w:val="DefaultParagraphFont"/>
    <w:uiPriority w:val="21"/>
    <w:qFormat/>
    <w:rsid w:val="002D2A5A"/>
    <w:rPr>
      <w:i/>
      <w:iCs/>
      <w:color w:val="0F4761" w:themeColor="accent1" w:themeShade="BF"/>
    </w:rPr>
  </w:style>
  <w:style w:type="paragraph" w:styleId="IntenseQuote">
    <w:name w:val="Intense Quote"/>
    <w:basedOn w:val="Normal"/>
    <w:next w:val="Normal"/>
    <w:link w:val="IntenseQuoteChar"/>
    <w:uiPriority w:val="30"/>
    <w:qFormat/>
    <w:rsid w:val="002D2A5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D2A5A"/>
    <w:rPr>
      <w:i/>
      <w:iCs/>
      <w:color w:val="0F4761" w:themeColor="accent1" w:themeShade="BF"/>
    </w:rPr>
  </w:style>
  <w:style w:type="character" w:styleId="IntenseReference">
    <w:name w:val="Intense Reference"/>
    <w:basedOn w:val="DefaultParagraphFont"/>
    <w:uiPriority w:val="32"/>
    <w:qFormat/>
    <w:rsid w:val="002D2A5A"/>
    <w:rPr>
      <w:b/>
      <w:bCs/>
      <w:smallCaps/>
      <w:color w:val="0F4761" w:themeColor="accent1" w:themeShade="BF"/>
      <w:spacing w:val="5"/>
    </w:rPr>
  </w:style>
  <w:style w:type="character" w:styleId="Hyperlink">
    <w:name w:val="Hyperlink"/>
    <w:basedOn w:val="DefaultParagraphFont"/>
    <w:uiPriority w:val="99"/>
    <w:unhideWhenUsed/>
    <w:rsid w:val="00F14181"/>
    <w:rPr>
      <w:color w:val="467886" w:themeColor="hyperlink"/>
      <w:u w:val="single"/>
    </w:rPr>
  </w:style>
  <w:style w:type="paragraph" w:styleId="NormalWeb">
    <w:name w:val="Normal (Web)"/>
    <w:basedOn w:val="Normal"/>
    <w:uiPriority w:val="99"/>
    <w:unhideWhenUsed/>
    <w:rsid w:val="005C0FBA"/>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UnresolvedMention">
    <w:name w:val="Unresolved Mention"/>
    <w:basedOn w:val="DefaultParagraphFont"/>
    <w:uiPriority w:val="99"/>
    <w:semiHidden/>
    <w:unhideWhenUsed/>
    <w:rsid w:val="006F45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4526571">
      <w:bodyDiv w:val="1"/>
      <w:marLeft w:val="0"/>
      <w:marRight w:val="0"/>
      <w:marTop w:val="0"/>
      <w:marBottom w:val="0"/>
      <w:divBdr>
        <w:top w:val="none" w:sz="0" w:space="0" w:color="auto"/>
        <w:left w:val="none" w:sz="0" w:space="0" w:color="auto"/>
        <w:bottom w:val="none" w:sz="0" w:space="0" w:color="auto"/>
        <w:right w:val="none" w:sz="0" w:space="0" w:color="auto"/>
      </w:divBdr>
    </w:div>
    <w:div w:id="369109834">
      <w:bodyDiv w:val="1"/>
      <w:marLeft w:val="0"/>
      <w:marRight w:val="0"/>
      <w:marTop w:val="0"/>
      <w:marBottom w:val="0"/>
      <w:divBdr>
        <w:top w:val="none" w:sz="0" w:space="0" w:color="auto"/>
        <w:left w:val="none" w:sz="0" w:space="0" w:color="auto"/>
        <w:bottom w:val="none" w:sz="0" w:space="0" w:color="auto"/>
        <w:right w:val="none" w:sz="0" w:space="0" w:color="auto"/>
      </w:divBdr>
    </w:div>
    <w:div w:id="552735732">
      <w:bodyDiv w:val="1"/>
      <w:marLeft w:val="0"/>
      <w:marRight w:val="0"/>
      <w:marTop w:val="0"/>
      <w:marBottom w:val="0"/>
      <w:divBdr>
        <w:top w:val="none" w:sz="0" w:space="0" w:color="auto"/>
        <w:left w:val="none" w:sz="0" w:space="0" w:color="auto"/>
        <w:bottom w:val="none" w:sz="0" w:space="0" w:color="auto"/>
        <w:right w:val="none" w:sz="0" w:space="0" w:color="auto"/>
      </w:divBdr>
    </w:div>
    <w:div w:id="582107656">
      <w:bodyDiv w:val="1"/>
      <w:marLeft w:val="0"/>
      <w:marRight w:val="0"/>
      <w:marTop w:val="0"/>
      <w:marBottom w:val="0"/>
      <w:divBdr>
        <w:top w:val="none" w:sz="0" w:space="0" w:color="auto"/>
        <w:left w:val="none" w:sz="0" w:space="0" w:color="auto"/>
        <w:bottom w:val="none" w:sz="0" w:space="0" w:color="auto"/>
        <w:right w:val="none" w:sz="0" w:space="0" w:color="auto"/>
      </w:divBdr>
    </w:div>
    <w:div w:id="1050616463">
      <w:bodyDiv w:val="1"/>
      <w:marLeft w:val="0"/>
      <w:marRight w:val="0"/>
      <w:marTop w:val="0"/>
      <w:marBottom w:val="0"/>
      <w:divBdr>
        <w:top w:val="none" w:sz="0" w:space="0" w:color="auto"/>
        <w:left w:val="none" w:sz="0" w:space="0" w:color="auto"/>
        <w:bottom w:val="none" w:sz="0" w:space="0" w:color="auto"/>
        <w:right w:val="none" w:sz="0" w:space="0" w:color="auto"/>
      </w:divBdr>
    </w:div>
    <w:div w:id="1175924487">
      <w:bodyDiv w:val="1"/>
      <w:marLeft w:val="0"/>
      <w:marRight w:val="0"/>
      <w:marTop w:val="0"/>
      <w:marBottom w:val="0"/>
      <w:divBdr>
        <w:top w:val="none" w:sz="0" w:space="0" w:color="auto"/>
        <w:left w:val="none" w:sz="0" w:space="0" w:color="auto"/>
        <w:bottom w:val="none" w:sz="0" w:space="0" w:color="auto"/>
        <w:right w:val="none" w:sz="0" w:space="0" w:color="auto"/>
      </w:divBdr>
    </w:div>
    <w:div w:id="1980307086">
      <w:bodyDiv w:val="1"/>
      <w:marLeft w:val="0"/>
      <w:marRight w:val="0"/>
      <w:marTop w:val="0"/>
      <w:marBottom w:val="0"/>
      <w:divBdr>
        <w:top w:val="none" w:sz="0" w:space="0" w:color="auto"/>
        <w:left w:val="none" w:sz="0" w:space="0" w:color="auto"/>
        <w:bottom w:val="none" w:sz="0" w:space="0" w:color="auto"/>
        <w:right w:val="none" w:sz="0" w:space="0" w:color="auto"/>
      </w:divBdr>
    </w:div>
    <w:div w:id="1980920458">
      <w:bodyDiv w:val="1"/>
      <w:marLeft w:val="0"/>
      <w:marRight w:val="0"/>
      <w:marTop w:val="0"/>
      <w:marBottom w:val="0"/>
      <w:divBdr>
        <w:top w:val="none" w:sz="0" w:space="0" w:color="auto"/>
        <w:left w:val="none" w:sz="0" w:space="0" w:color="auto"/>
        <w:bottom w:val="none" w:sz="0" w:space="0" w:color="auto"/>
        <w:right w:val="none" w:sz="0" w:space="0" w:color="auto"/>
      </w:divBdr>
    </w:div>
    <w:div w:id="2052149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hyperlink" Target="https://bpc.caregiver.org/"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s://bpc.caregiver.org/" TargetMode="External"/><Relationship Id="rId7" Type="http://schemas.openxmlformats.org/officeDocument/2006/relationships/hyperlink" Target="mailto:mpalmer@benrose.org" TargetMode="External"/><Relationship Id="rId12" Type="http://schemas.openxmlformats.org/officeDocument/2006/relationships/hyperlink" Target="https://bpc.caregiver.org/" TargetMode="External"/><Relationship Id="rId17" Type="http://schemas.openxmlformats.org/officeDocument/2006/relationships/hyperlink" Target="https://bpc.caregiver.org/"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hyperlink" Target="https://bpc.caregiver.org/" TargetMode="External"/><Relationship Id="rId1" Type="http://schemas.openxmlformats.org/officeDocument/2006/relationships/numbering" Target="numbering.xml"/><Relationship Id="rId6" Type="http://schemas.openxmlformats.org/officeDocument/2006/relationships/hyperlink" Target="mailto:mpalmer@benrose.org" TargetMode="External"/><Relationship Id="rId11" Type="http://schemas.openxmlformats.org/officeDocument/2006/relationships/hyperlink" Target="https://bpc.caregiver.org/" TargetMode="External"/><Relationship Id="rId24" Type="http://schemas.openxmlformats.org/officeDocument/2006/relationships/image" Target="media/image8.wmf"/><Relationship Id="rId5" Type="http://schemas.openxmlformats.org/officeDocument/2006/relationships/image" Target="media/image1.png"/><Relationship Id="rId15" Type="http://schemas.openxmlformats.org/officeDocument/2006/relationships/image" Target="media/image5.png"/><Relationship Id="rId23" Type="http://schemas.openxmlformats.org/officeDocument/2006/relationships/image" Target="media/image7.emf"/><Relationship Id="rId10" Type="http://schemas.openxmlformats.org/officeDocument/2006/relationships/hyperlink" Target="https://bpc.caregiver.org/" TargetMode="External"/><Relationship Id="rId19" Type="http://schemas.openxmlformats.org/officeDocument/2006/relationships/hyperlink" Target="https://bpc.caregiver.org/" TargetMode="External"/><Relationship Id="rId4" Type="http://schemas.openxmlformats.org/officeDocument/2006/relationships/webSettings" Target="webSettings.xml"/><Relationship Id="rId9" Type="http://schemas.openxmlformats.org/officeDocument/2006/relationships/hyperlink" Target="https://bpc.caregiver.org/" TargetMode="External"/><Relationship Id="rId14" Type="http://schemas.openxmlformats.org/officeDocument/2006/relationships/image" Target="media/image4.png"/><Relationship Id="rId22" Type="http://schemas.openxmlformats.org/officeDocument/2006/relationships/hyperlink" Target="https://bpc.caregiver.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354</TotalTime>
  <Pages>4</Pages>
  <Words>454</Words>
  <Characters>2591</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Michelle Palmer</dc:creator>
  <cp:keywords/>
  <dc:description/>
  <cp:lastModifiedBy>Michelle Palmer</cp:lastModifiedBy>
  <cp:revision>18</cp:revision>
  <cp:lastPrinted>2025-02-26T16:58:00Z</cp:lastPrinted>
  <dcterms:created xsi:type="dcterms:W3CDTF">2025-02-03T18:45:00Z</dcterms:created>
  <dcterms:modified xsi:type="dcterms:W3CDTF">2025-03-12T18:43:00Z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487a5af-10c8-47bc-bcb0-dae96b071627_Enabled">
    <vt:lpwstr>true</vt:lpwstr>
  </property>
  <property fmtid="{D5CDD505-2E9C-101B-9397-08002B2CF9AE}" pid="3" name="MSIP_Label_c487a5af-10c8-47bc-bcb0-dae96b071627_SetDate">
    <vt:lpwstr>2025-02-03T18:49:28Z</vt:lpwstr>
  </property>
  <property fmtid="{D5CDD505-2E9C-101B-9397-08002B2CF9AE}" pid="4" name="MSIP_Label_c487a5af-10c8-47bc-bcb0-dae96b071627_Method">
    <vt:lpwstr>Standard</vt:lpwstr>
  </property>
  <property fmtid="{D5CDD505-2E9C-101B-9397-08002B2CF9AE}" pid="5" name="MSIP_Label_c487a5af-10c8-47bc-bcb0-dae96b071627_Name">
    <vt:lpwstr>All Employees (unrestricted)</vt:lpwstr>
  </property>
  <property fmtid="{D5CDD505-2E9C-101B-9397-08002B2CF9AE}" pid="6" name="MSIP_Label_c487a5af-10c8-47bc-bcb0-dae96b071627_SiteId">
    <vt:lpwstr>e54953e5-0375-46ed-b816-acd799430c7a</vt:lpwstr>
  </property>
  <property fmtid="{D5CDD505-2E9C-101B-9397-08002B2CF9AE}" pid="7" name="MSIP_Label_c487a5af-10c8-47bc-bcb0-dae96b071627_ActionId">
    <vt:lpwstr>7fb17ab8-392a-4896-a042-9834e3c3c4de</vt:lpwstr>
  </property>
  <property fmtid="{D5CDD505-2E9C-101B-9397-08002B2CF9AE}" pid="8" name="MSIP_Label_c487a5af-10c8-47bc-bcb0-dae96b071627_ContentBits">
    <vt:lpwstr>0</vt:lpwstr>
  </property>
</Properties>
</file>